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D7EA6" w14:textId="7C47C466" w:rsidR="00537BAA" w:rsidRDefault="0040664E">
      <w:pPr>
        <w:rPr>
          <w:rFonts w:cstheme="minorHAnsi"/>
          <w:sz w:val="20"/>
          <w:szCs w:val="20"/>
        </w:rPr>
      </w:pPr>
      <w:r w:rsidRPr="002D1042">
        <w:rPr>
          <w:rFonts w:cstheme="minorHAnsi"/>
          <w:sz w:val="20"/>
          <w:szCs w:val="20"/>
        </w:rPr>
        <w:t>Welcome to M</w:t>
      </w:r>
      <w:r w:rsidR="001459A2">
        <w:rPr>
          <w:rFonts w:cstheme="minorHAnsi"/>
          <w:sz w:val="20"/>
          <w:szCs w:val="20"/>
        </w:rPr>
        <w:t xml:space="preserve">arket </w:t>
      </w:r>
      <w:r w:rsidRPr="002D1042">
        <w:rPr>
          <w:rFonts w:cstheme="minorHAnsi"/>
          <w:sz w:val="20"/>
          <w:szCs w:val="20"/>
        </w:rPr>
        <w:t>F</w:t>
      </w:r>
      <w:r w:rsidR="001459A2">
        <w:rPr>
          <w:rFonts w:cstheme="minorHAnsi"/>
          <w:sz w:val="20"/>
          <w:szCs w:val="20"/>
        </w:rPr>
        <w:t xml:space="preserve">inancial </w:t>
      </w:r>
      <w:r w:rsidRPr="002D1042">
        <w:rPr>
          <w:rFonts w:cstheme="minorHAnsi"/>
          <w:sz w:val="20"/>
          <w:szCs w:val="20"/>
        </w:rPr>
        <w:t>S</w:t>
      </w:r>
      <w:r w:rsidR="001459A2">
        <w:rPr>
          <w:rFonts w:cstheme="minorHAnsi"/>
          <w:sz w:val="20"/>
          <w:szCs w:val="20"/>
        </w:rPr>
        <w:t>olutions</w:t>
      </w:r>
      <w:r w:rsidRPr="002D1042">
        <w:rPr>
          <w:rFonts w:cstheme="minorHAnsi"/>
          <w:sz w:val="20"/>
          <w:szCs w:val="20"/>
        </w:rPr>
        <w:t>’ training video on HMO properties. Stay tuned to learn the basics</w:t>
      </w:r>
      <w:r w:rsidR="00DE69DD" w:rsidRPr="002D1042">
        <w:rPr>
          <w:rFonts w:cstheme="minorHAnsi"/>
          <w:sz w:val="20"/>
          <w:szCs w:val="20"/>
        </w:rPr>
        <w:t xml:space="preserve"> that</w:t>
      </w:r>
      <w:r w:rsidRPr="002D1042">
        <w:rPr>
          <w:rFonts w:cstheme="minorHAnsi"/>
          <w:sz w:val="20"/>
          <w:szCs w:val="20"/>
        </w:rPr>
        <w:t xml:space="preserve"> you need to know when</w:t>
      </w:r>
      <w:r w:rsidR="009570E7" w:rsidRPr="002D1042">
        <w:rPr>
          <w:rFonts w:cstheme="minorHAnsi"/>
          <w:sz w:val="20"/>
          <w:szCs w:val="20"/>
        </w:rPr>
        <w:t xml:space="preserve"> working with clients who are investing</w:t>
      </w:r>
      <w:r w:rsidRPr="002D1042">
        <w:rPr>
          <w:rFonts w:cstheme="minorHAnsi"/>
          <w:sz w:val="20"/>
          <w:szCs w:val="20"/>
        </w:rPr>
        <w:t xml:space="preserve"> in this property type</w:t>
      </w:r>
    </w:p>
    <w:p w14:paraId="4E109AF9" w14:textId="5A8BF3E3" w:rsidR="00537BAA" w:rsidRDefault="00537BAA">
      <w:pPr>
        <w:rPr>
          <w:rFonts w:cstheme="minorHAnsi"/>
          <w:sz w:val="20"/>
          <w:szCs w:val="20"/>
        </w:rPr>
      </w:pPr>
      <w:r w:rsidRPr="00537BAA">
        <w:rPr>
          <w:rFonts w:cstheme="minorHAnsi"/>
          <w:sz w:val="20"/>
          <w:szCs w:val="20"/>
        </w:rPr>
        <w:t>Before we begin. please ensure you have a calculator and note-taking equipment ready as they'll be essential for completing today's training.</w:t>
      </w:r>
    </w:p>
    <w:p w14:paraId="1F818EA3" w14:textId="4150A682" w:rsidR="00D230EA" w:rsidRPr="002D1042" w:rsidRDefault="0040664E">
      <w:pPr>
        <w:rPr>
          <w:rFonts w:cstheme="minorHAnsi"/>
          <w:sz w:val="20"/>
          <w:szCs w:val="20"/>
        </w:rPr>
      </w:pPr>
      <w:r w:rsidRPr="002D1042">
        <w:rPr>
          <w:rFonts w:cstheme="minorHAnsi"/>
          <w:sz w:val="20"/>
          <w:szCs w:val="20"/>
        </w:rPr>
        <w:t xml:space="preserve"> So, </w:t>
      </w:r>
      <w:r w:rsidR="006C1A6E" w:rsidRPr="002D1042">
        <w:rPr>
          <w:rFonts w:cstheme="minorHAnsi"/>
          <w:sz w:val="20"/>
          <w:szCs w:val="20"/>
        </w:rPr>
        <w:t>let’s</w:t>
      </w:r>
      <w:r w:rsidRPr="002D1042">
        <w:rPr>
          <w:rFonts w:cstheme="minorHAnsi"/>
          <w:sz w:val="20"/>
          <w:szCs w:val="20"/>
        </w:rPr>
        <w:t xml:space="preserve"> get started.</w:t>
      </w:r>
    </w:p>
    <w:p w14:paraId="6F5AE0F4" w14:textId="77777777" w:rsidR="00D230EA" w:rsidRPr="002D1042" w:rsidRDefault="0040664E">
      <w:pPr>
        <w:rPr>
          <w:rFonts w:cstheme="minorHAnsi"/>
          <w:sz w:val="20"/>
          <w:szCs w:val="20"/>
        </w:rPr>
      </w:pPr>
      <w:r w:rsidRPr="002D1042">
        <w:rPr>
          <w:rFonts w:cstheme="minorHAnsi"/>
          <w:sz w:val="20"/>
          <w:szCs w:val="20"/>
        </w:rPr>
        <w:t>What is an HMO?</w:t>
      </w:r>
    </w:p>
    <w:p w14:paraId="7B907E8C" w14:textId="77777777" w:rsidR="00D230EA" w:rsidRPr="002D1042" w:rsidRDefault="005C1408">
      <w:pPr>
        <w:rPr>
          <w:rFonts w:cstheme="minorHAnsi"/>
          <w:sz w:val="20"/>
          <w:szCs w:val="20"/>
        </w:rPr>
      </w:pPr>
      <w:r w:rsidRPr="002D1042">
        <w:rPr>
          <w:rFonts w:cstheme="minorHAnsi"/>
          <w:sz w:val="20"/>
          <w:szCs w:val="20"/>
        </w:rPr>
        <w:t>A “House in Multiple Occupation”</w:t>
      </w:r>
      <w:r w:rsidR="0040664E" w:rsidRPr="002D1042">
        <w:rPr>
          <w:rFonts w:cstheme="minorHAnsi"/>
          <w:sz w:val="20"/>
          <w:szCs w:val="20"/>
        </w:rPr>
        <w:t>,</w:t>
      </w:r>
      <w:r w:rsidRPr="002D1042">
        <w:rPr>
          <w:rFonts w:cstheme="minorHAnsi"/>
          <w:sz w:val="20"/>
          <w:szCs w:val="20"/>
        </w:rPr>
        <w:t xml:space="preserve"> </w:t>
      </w:r>
      <w:r w:rsidR="0040664E" w:rsidRPr="002D1042">
        <w:rPr>
          <w:rFonts w:cstheme="minorHAnsi"/>
          <w:sz w:val="20"/>
          <w:szCs w:val="20"/>
        </w:rPr>
        <w:t>or “HMO”</w:t>
      </w:r>
      <w:r w:rsidRPr="002D1042">
        <w:rPr>
          <w:rFonts w:cstheme="minorHAnsi"/>
          <w:sz w:val="20"/>
          <w:szCs w:val="20"/>
        </w:rPr>
        <w:t xml:space="preserve"> is a property let out to several tenants who may not be members of the same family, and who share certain facilities within the property. A property will be classed as an HMO if it has at least 3 tenants living there, forming more than one household, who share a bathroom, kitchen, and toilet facilities. </w:t>
      </w:r>
    </w:p>
    <w:p w14:paraId="5D33A65D" w14:textId="58B0393B" w:rsidR="00110549" w:rsidRPr="002D1042" w:rsidRDefault="005C1408">
      <w:pPr>
        <w:rPr>
          <w:rFonts w:cstheme="minorHAnsi"/>
          <w:sz w:val="20"/>
          <w:szCs w:val="20"/>
        </w:rPr>
      </w:pPr>
      <w:r w:rsidRPr="002D1042">
        <w:rPr>
          <w:rFonts w:cstheme="minorHAnsi"/>
          <w:sz w:val="20"/>
          <w:szCs w:val="20"/>
        </w:rPr>
        <w:t>These properties are also often referred to as “house shares”. If yo</w:t>
      </w:r>
      <w:r w:rsidR="009570E7" w:rsidRPr="002D1042">
        <w:rPr>
          <w:rFonts w:cstheme="minorHAnsi"/>
          <w:sz w:val="20"/>
          <w:szCs w:val="20"/>
        </w:rPr>
        <w:t>ur clients</w:t>
      </w:r>
      <w:r w:rsidRPr="002D1042">
        <w:rPr>
          <w:rFonts w:cstheme="minorHAnsi"/>
          <w:sz w:val="20"/>
          <w:szCs w:val="20"/>
        </w:rPr>
        <w:t xml:space="preserve"> rent out a property to 5 or more tenants, who share facilities, </w:t>
      </w:r>
      <w:r w:rsidR="009570E7" w:rsidRPr="002D1042">
        <w:rPr>
          <w:rFonts w:cstheme="minorHAnsi"/>
          <w:sz w:val="20"/>
          <w:szCs w:val="20"/>
        </w:rPr>
        <w:t>thei</w:t>
      </w:r>
      <w:r w:rsidRPr="002D1042">
        <w:rPr>
          <w:rFonts w:cstheme="minorHAnsi"/>
          <w:sz w:val="20"/>
          <w:szCs w:val="20"/>
        </w:rPr>
        <w:t xml:space="preserve">r property will be considered a large HMO, and </w:t>
      </w:r>
      <w:r w:rsidR="009570E7" w:rsidRPr="002D1042">
        <w:rPr>
          <w:rFonts w:cstheme="minorHAnsi"/>
          <w:sz w:val="20"/>
          <w:szCs w:val="20"/>
        </w:rPr>
        <w:t>they</w:t>
      </w:r>
      <w:r w:rsidRPr="002D1042">
        <w:rPr>
          <w:rFonts w:cstheme="minorHAnsi"/>
          <w:sz w:val="20"/>
          <w:szCs w:val="20"/>
        </w:rPr>
        <w:t xml:space="preserve">’ll need to obtain a license from the local authority. </w:t>
      </w:r>
    </w:p>
    <w:p w14:paraId="645E9711" w14:textId="45339DE4" w:rsidR="00110549" w:rsidRPr="002D1042" w:rsidRDefault="00110549">
      <w:pPr>
        <w:rPr>
          <w:rFonts w:cstheme="minorHAnsi"/>
          <w:sz w:val="20"/>
          <w:szCs w:val="20"/>
        </w:rPr>
      </w:pPr>
      <w:r w:rsidRPr="002D1042">
        <w:rPr>
          <w:rFonts w:cstheme="minorHAnsi"/>
          <w:sz w:val="20"/>
          <w:szCs w:val="20"/>
        </w:rPr>
        <w:t xml:space="preserve">Although, some areas may </w:t>
      </w:r>
      <w:r w:rsidR="0040664E" w:rsidRPr="002D1042">
        <w:rPr>
          <w:rFonts w:cstheme="minorHAnsi"/>
          <w:sz w:val="20"/>
          <w:szCs w:val="20"/>
        </w:rPr>
        <w:t xml:space="preserve">still </w:t>
      </w:r>
      <w:r w:rsidRPr="002D1042">
        <w:rPr>
          <w:rFonts w:cstheme="minorHAnsi"/>
          <w:sz w:val="20"/>
          <w:szCs w:val="20"/>
        </w:rPr>
        <w:t xml:space="preserve">require licenses even for smaller HMOs. The rules and regulations that HMO landlords will need to follow will likely vary between councils. </w:t>
      </w:r>
    </w:p>
    <w:p w14:paraId="633A3F88" w14:textId="77777777" w:rsidR="002D1042" w:rsidRPr="002D1042" w:rsidRDefault="00B04F05">
      <w:pPr>
        <w:rPr>
          <w:rFonts w:cstheme="minorHAnsi"/>
          <w:sz w:val="20"/>
          <w:szCs w:val="20"/>
        </w:rPr>
      </w:pPr>
      <w:r w:rsidRPr="002D1042">
        <w:rPr>
          <w:rFonts w:cstheme="minorHAnsi"/>
          <w:sz w:val="20"/>
          <w:szCs w:val="20"/>
        </w:rPr>
        <w:t>In terms of property types, there are many options open to HMO investor</w:t>
      </w:r>
      <w:r w:rsidR="009570E7" w:rsidRPr="002D1042">
        <w:rPr>
          <w:rFonts w:cstheme="minorHAnsi"/>
          <w:sz w:val="20"/>
          <w:szCs w:val="20"/>
        </w:rPr>
        <w:t xml:space="preserve"> clients</w:t>
      </w:r>
      <w:r w:rsidRPr="002D1042">
        <w:rPr>
          <w:rFonts w:cstheme="minorHAnsi"/>
          <w:sz w:val="20"/>
          <w:szCs w:val="20"/>
        </w:rPr>
        <w:t>. Popular examples can include bedsits, hostels, and student accommodation.</w:t>
      </w:r>
    </w:p>
    <w:p w14:paraId="6B8C5C56" w14:textId="6B52D174" w:rsidR="007F3305" w:rsidRPr="002D1042" w:rsidRDefault="003F47BA">
      <w:pPr>
        <w:rPr>
          <w:rFonts w:cstheme="minorHAnsi"/>
          <w:sz w:val="20"/>
          <w:szCs w:val="20"/>
        </w:rPr>
      </w:pPr>
      <w:r w:rsidRPr="002D1042">
        <w:rPr>
          <w:rFonts w:cstheme="minorHAnsi"/>
          <w:sz w:val="20"/>
          <w:szCs w:val="20"/>
        </w:rPr>
        <w:t>So, w</w:t>
      </w:r>
      <w:r w:rsidR="007F3305" w:rsidRPr="002D1042">
        <w:rPr>
          <w:rFonts w:cstheme="minorHAnsi"/>
          <w:sz w:val="20"/>
          <w:szCs w:val="20"/>
        </w:rPr>
        <w:t>hy invest in an HMO?</w:t>
      </w:r>
    </w:p>
    <w:p w14:paraId="7949FAAE" w14:textId="389E1A89" w:rsidR="002D1042" w:rsidRPr="002D1042" w:rsidRDefault="007F3305">
      <w:pPr>
        <w:rPr>
          <w:rFonts w:cstheme="minorHAnsi"/>
          <w:sz w:val="20"/>
          <w:szCs w:val="20"/>
        </w:rPr>
      </w:pPr>
      <w:r w:rsidRPr="002D1042">
        <w:rPr>
          <w:rFonts w:cstheme="minorHAnsi"/>
          <w:sz w:val="20"/>
          <w:szCs w:val="20"/>
        </w:rPr>
        <w:t xml:space="preserve">There </w:t>
      </w:r>
      <w:r w:rsidR="003F47BA" w:rsidRPr="002D1042">
        <w:rPr>
          <w:rFonts w:cstheme="minorHAnsi"/>
          <w:sz w:val="20"/>
          <w:szCs w:val="20"/>
        </w:rPr>
        <w:t>are lots of</w:t>
      </w:r>
      <w:r w:rsidRPr="002D1042">
        <w:rPr>
          <w:rFonts w:cstheme="minorHAnsi"/>
          <w:sz w:val="20"/>
          <w:szCs w:val="20"/>
        </w:rPr>
        <w:t xml:space="preserve"> incentives for </w:t>
      </w:r>
      <w:r w:rsidR="009570E7" w:rsidRPr="002D1042">
        <w:rPr>
          <w:rFonts w:cstheme="minorHAnsi"/>
          <w:sz w:val="20"/>
          <w:szCs w:val="20"/>
        </w:rPr>
        <w:t>clients</w:t>
      </w:r>
      <w:r w:rsidR="003F47BA" w:rsidRPr="002D1042">
        <w:rPr>
          <w:rFonts w:cstheme="minorHAnsi"/>
          <w:sz w:val="20"/>
          <w:szCs w:val="20"/>
        </w:rPr>
        <w:t xml:space="preserve"> considering</w:t>
      </w:r>
      <w:r w:rsidRPr="002D1042">
        <w:rPr>
          <w:rFonts w:cstheme="minorHAnsi"/>
          <w:sz w:val="20"/>
          <w:szCs w:val="20"/>
        </w:rPr>
        <w:t xml:space="preserve"> </w:t>
      </w:r>
      <w:r w:rsidR="009570E7" w:rsidRPr="002D1042">
        <w:rPr>
          <w:rFonts w:cstheme="minorHAnsi"/>
          <w:sz w:val="20"/>
          <w:szCs w:val="20"/>
        </w:rPr>
        <w:t xml:space="preserve">HMO </w:t>
      </w:r>
      <w:r w:rsidR="002D1042" w:rsidRPr="002D1042">
        <w:rPr>
          <w:rFonts w:cstheme="minorHAnsi"/>
          <w:sz w:val="20"/>
          <w:szCs w:val="20"/>
        </w:rPr>
        <w:t>investment since</w:t>
      </w:r>
      <w:r w:rsidRPr="002D1042">
        <w:rPr>
          <w:rFonts w:cstheme="minorHAnsi"/>
          <w:sz w:val="20"/>
          <w:szCs w:val="20"/>
        </w:rPr>
        <w:t xml:space="preserve"> it </w:t>
      </w:r>
      <w:r w:rsidR="003F47BA" w:rsidRPr="002D1042">
        <w:rPr>
          <w:rFonts w:cstheme="minorHAnsi"/>
          <w:sz w:val="20"/>
          <w:szCs w:val="20"/>
        </w:rPr>
        <w:t>can come</w:t>
      </w:r>
      <w:r w:rsidRPr="002D1042">
        <w:rPr>
          <w:rFonts w:cstheme="minorHAnsi"/>
          <w:sz w:val="20"/>
          <w:szCs w:val="20"/>
        </w:rPr>
        <w:t xml:space="preserve"> with a host of advantages. </w:t>
      </w:r>
    </w:p>
    <w:p w14:paraId="46E00821" w14:textId="2399E753" w:rsidR="007F3305" w:rsidRPr="002D1042" w:rsidRDefault="007F3305">
      <w:pPr>
        <w:rPr>
          <w:rFonts w:cstheme="minorHAnsi"/>
          <w:sz w:val="20"/>
          <w:szCs w:val="20"/>
        </w:rPr>
      </w:pPr>
      <w:r w:rsidRPr="002D1042">
        <w:rPr>
          <w:rFonts w:cstheme="minorHAnsi"/>
          <w:sz w:val="20"/>
          <w:szCs w:val="20"/>
        </w:rPr>
        <w:t xml:space="preserve">For example, </w:t>
      </w:r>
      <w:r w:rsidR="00292292" w:rsidRPr="002D1042">
        <w:rPr>
          <w:rFonts w:cstheme="minorHAnsi"/>
          <w:sz w:val="20"/>
          <w:szCs w:val="20"/>
        </w:rPr>
        <w:t>a</w:t>
      </w:r>
      <w:r w:rsidRPr="002D1042">
        <w:rPr>
          <w:rFonts w:cstheme="minorHAnsi"/>
          <w:sz w:val="20"/>
          <w:szCs w:val="20"/>
        </w:rPr>
        <w:t xml:space="preserve"> PRS report for the first quarter of </w:t>
      </w:r>
      <w:r w:rsidR="003F47BA" w:rsidRPr="002D1042">
        <w:rPr>
          <w:rFonts w:cstheme="minorHAnsi"/>
          <w:sz w:val="20"/>
          <w:szCs w:val="20"/>
        </w:rPr>
        <w:t>2023</w:t>
      </w:r>
      <w:r w:rsidRPr="002D1042">
        <w:rPr>
          <w:rFonts w:cstheme="minorHAnsi"/>
          <w:sz w:val="20"/>
          <w:szCs w:val="20"/>
        </w:rPr>
        <w:t xml:space="preserve"> in England shows HMOs generate the best yields </w:t>
      </w:r>
      <w:r w:rsidR="00D230EA" w:rsidRPr="002D1042">
        <w:rPr>
          <w:rFonts w:cstheme="minorHAnsi"/>
          <w:sz w:val="20"/>
          <w:szCs w:val="20"/>
        </w:rPr>
        <w:t xml:space="preserve">for residential property </w:t>
      </w:r>
      <w:r w:rsidRPr="002D1042">
        <w:rPr>
          <w:rFonts w:cstheme="minorHAnsi"/>
          <w:sz w:val="20"/>
          <w:szCs w:val="20"/>
        </w:rPr>
        <w:t xml:space="preserve">at 6%, versus 5.3% for houses and 5% for flats and bungalows. And </w:t>
      </w:r>
      <w:r w:rsidR="00292292" w:rsidRPr="002D1042">
        <w:rPr>
          <w:rFonts w:cstheme="minorHAnsi"/>
          <w:sz w:val="20"/>
          <w:szCs w:val="20"/>
        </w:rPr>
        <w:t>this</w:t>
      </w:r>
      <w:r w:rsidRPr="002D1042">
        <w:rPr>
          <w:rFonts w:cstheme="minorHAnsi"/>
          <w:sz w:val="20"/>
          <w:szCs w:val="20"/>
        </w:rPr>
        <w:t xml:space="preserve"> research shows HMO yields around the UK varying from around 6% to 9%.”</w:t>
      </w:r>
    </w:p>
    <w:p w14:paraId="53215673" w14:textId="4CC9D770" w:rsidR="00C25A95" w:rsidRPr="002D1042" w:rsidRDefault="00C25A95">
      <w:pPr>
        <w:rPr>
          <w:rFonts w:cstheme="minorHAnsi"/>
          <w:color w:val="4472C4" w:themeColor="accent1"/>
          <w:sz w:val="20"/>
          <w:szCs w:val="20"/>
        </w:rPr>
      </w:pPr>
      <w:r w:rsidRPr="002D1042">
        <w:rPr>
          <w:rFonts w:cstheme="minorHAnsi"/>
          <w:sz w:val="20"/>
          <w:szCs w:val="20"/>
        </w:rPr>
        <w:t>As well as this, o</w:t>
      </w:r>
      <w:r w:rsidR="00711DA2" w:rsidRPr="002D1042">
        <w:rPr>
          <w:rFonts w:cstheme="minorHAnsi"/>
          <w:sz w:val="20"/>
          <w:szCs w:val="20"/>
        </w:rPr>
        <w:t>ther advantages</w:t>
      </w:r>
      <w:r w:rsidRPr="002D1042">
        <w:rPr>
          <w:rFonts w:cstheme="minorHAnsi"/>
          <w:sz w:val="20"/>
          <w:szCs w:val="20"/>
        </w:rPr>
        <w:t xml:space="preserve"> can</w:t>
      </w:r>
      <w:r w:rsidR="00711DA2" w:rsidRPr="002D1042">
        <w:rPr>
          <w:rFonts w:cstheme="minorHAnsi"/>
          <w:sz w:val="20"/>
          <w:szCs w:val="20"/>
        </w:rPr>
        <w:t xml:space="preserve"> include:</w:t>
      </w:r>
    </w:p>
    <w:p w14:paraId="42051AF8" w14:textId="7BA73869" w:rsidR="00711DA2" w:rsidRPr="002D1042" w:rsidRDefault="00711DA2" w:rsidP="00711DA2">
      <w:pPr>
        <w:pStyle w:val="ListParagraph"/>
        <w:numPr>
          <w:ilvl w:val="0"/>
          <w:numId w:val="13"/>
        </w:numPr>
        <w:ind w:left="360"/>
        <w:rPr>
          <w:rFonts w:cstheme="minorHAnsi"/>
          <w:sz w:val="20"/>
          <w:szCs w:val="20"/>
        </w:rPr>
      </w:pPr>
      <w:r w:rsidRPr="002D1042">
        <w:rPr>
          <w:rFonts w:cstheme="minorHAnsi"/>
          <w:sz w:val="20"/>
          <w:szCs w:val="20"/>
        </w:rPr>
        <w:t>High tenant demand</w:t>
      </w:r>
      <w:r w:rsidR="00C25A95" w:rsidRPr="002D1042">
        <w:rPr>
          <w:rFonts w:cstheme="minorHAnsi"/>
          <w:sz w:val="20"/>
          <w:szCs w:val="20"/>
        </w:rPr>
        <w:t>. This</w:t>
      </w:r>
      <w:r w:rsidRPr="002D1042">
        <w:rPr>
          <w:rFonts w:cstheme="minorHAnsi"/>
          <w:sz w:val="20"/>
          <w:szCs w:val="20"/>
        </w:rPr>
        <w:t xml:space="preserve"> is driven by the lower cost of rent for individual tenants, often making this type of housing particularly sought after. The growing popularity of HMOs </w:t>
      </w:r>
      <w:r w:rsidR="00D230EA" w:rsidRPr="002D1042">
        <w:rPr>
          <w:rFonts w:cstheme="minorHAnsi"/>
          <w:sz w:val="20"/>
          <w:szCs w:val="20"/>
        </w:rPr>
        <w:t xml:space="preserve">can </w:t>
      </w:r>
      <w:r w:rsidR="00E13769" w:rsidRPr="002D1042">
        <w:rPr>
          <w:rFonts w:cstheme="minorHAnsi"/>
          <w:sz w:val="20"/>
          <w:szCs w:val="20"/>
        </w:rPr>
        <w:t xml:space="preserve">therefore provide </w:t>
      </w:r>
      <w:r w:rsidRPr="002D1042">
        <w:rPr>
          <w:rFonts w:cstheme="minorHAnsi"/>
          <w:sz w:val="20"/>
          <w:szCs w:val="20"/>
        </w:rPr>
        <w:t xml:space="preserve">landlords with increased flexibility </w:t>
      </w:r>
      <w:r w:rsidR="00D230EA" w:rsidRPr="002D1042">
        <w:rPr>
          <w:rFonts w:cstheme="minorHAnsi"/>
          <w:sz w:val="20"/>
          <w:szCs w:val="20"/>
        </w:rPr>
        <w:t>when</w:t>
      </w:r>
      <w:r w:rsidRPr="002D1042">
        <w:rPr>
          <w:rFonts w:cstheme="minorHAnsi"/>
          <w:sz w:val="20"/>
          <w:szCs w:val="20"/>
        </w:rPr>
        <w:t xml:space="preserve"> selecting tenants</w:t>
      </w:r>
      <w:r w:rsidR="00E13769" w:rsidRPr="002D1042">
        <w:rPr>
          <w:rFonts w:cstheme="minorHAnsi"/>
          <w:sz w:val="20"/>
          <w:szCs w:val="20"/>
        </w:rPr>
        <w:t>.</w:t>
      </w:r>
    </w:p>
    <w:p w14:paraId="653419F4" w14:textId="77777777" w:rsidR="00E13769" w:rsidRPr="002D1042" w:rsidRDefault="00E13769" w:rsidP="00E13769">
      <w:pPr>
        <w:pStyle w:val="ListParagraph"/>
        <w:numPr>
          <w:ilvl w:val="0"/>
          <w:numId w:val="13"/>
        </w:numPr>
        <w:ind w:left="360"/>
        <w:rPr>
          <w:rFonts w:cstheme="minorHAnsi"/>
          <w:sz w:val="20"/>
          <w:szCs w:val="20"/>
        </w:rPr>
      </w:pPr>
      <w:r w:rsidRPr="002D1042">
        <w:rPr>
          <w:rFonts w:cstheme="minorHAnsi"/>
          <w:sz w:val="20"/>
          <w:szCs w:val="20"/>
        </w:rPr>
        <w:t>As there are multiple tenants living in an HMO property, void risk could potentially be lowered. This is because if one tenant moves out, the others still living there will be able to cover the rent whilst the landlord searches for a new tenant.</w:t>
      </w:r>
    </w:p>
    <w:p w14:paraId="0F2C5FAB" w14:textId="69558DF9" w:rsidR="00E13769" w:rsidRPr="002D1042" w:rsidRDefault="00C0131F" w:rsidP="00E13769">
      <w:pPr>
        <w:pStyle w:val="ListParagraph"/>
        <w:numPr>
          <w:ilvl w:val="0"/>
          <w:numId w:val="13"/>
        </w:numPr>
        <w:ind w:left="360"/>
        <w:rPr>
          <w:rFonts w:cstheme="minorHAnsi"/>
          <w:sz w:val="20"/>
          <w:szCs w:val="20"/>
        </w:rPr>
      </w:pPr>
      <w:r w:rsidRPr="002D1042">
        <w:rPr>
          <w:rFonts w:cstheme="minorHAnsi"/>
          <w:sz w:val="20"/>
          <w:szCs w:val="20"/>
        </w:rPr>
        <w:t>Client</w:t>
      </w:r>
      <w:r w:rsidR="00E13769" w:rsidRPr="002D1042">
        <w:rPr>
          <w:rFonts w:cstheme="minorHAnsi"/>
          <w:sz w:val="20"/>
          <w:szCs w:val="20"/>
        </w:rPr>
        <w:t xml:space="preserve">s </w:t>
      </w:r>
      <w:r w:rsidR="00C25A95" w:rsidRPr="002D1042">
        <w:rPr>
          <w:rFonts w:cstheme="minorHAnsi"/>
          <w:sz w:val="20"/>
          <w:szCs w:val="20"/>
        </w:rPr>
        <w:t xml:space="preserve">can </w:t>
      </w:r>
      <w:r w:rsidR="00E13769" w:rsidRPr="002D1042">
        <w:rPr>
          <w:rFonts w:cstheme="minorHAnsi"/>
          <w:sz w:val="20"/>
          <w:szCs w:val="20"/>
        </w:rPr>
        <w:t>gain economies of scale in furnishing and maintaining properties with</w:t>
      </w:r>
      <w:r w:rsidR="00C25A95" w:rsidRPr="002D1042">
        <w:rPr>
          <w:rFonts w:cstheme="minorHAnsi"/>
          <w:sz w:val="20"/>
          <w:szCs w:val="20"/>
        </w:rPr>
        <w:t xml:space="preserve"> </w:t>
      </w:r>
      <w:r w:rsidR="00E13769" w:rsidRPr="002D1042">
        <w:rPr>
          <w:rFonts w:cstheme="minorHAnsi"/>
          <w:sz w:val="20"/>
          <w:szCs w:val="20"/>
        </w:rPr>
        <w:t>HMOs</w:t>
      </w:r>
      <w:r w:rsidR="00D230EA" w:rsidRPr="002D1042">
        <w:rPr>
          <w:rFonts w:cstheme="minorHAnsi"/>
          <w:sz w:val="20"/>
          <w:szCs w:val="20"/>
        </w:rPr>
        <w:t xml:space="preserve"> as well</w:t>
      </w:r>
      <w:r w:rsidR="00E13769" w:rsidRPr="002D1042">
        <w:rPr>
          <w:rFonts w:cstheme="minorHAnsi"/>
          <w:sz w:val="20"/>
          <w:szCs w:val="20"/>
        </w:rPr>
        <w:t xml:space="preserve">. Unlike a single tenant in a flat who </w:t>
      </w:r>
      <w:r w:rsidR="00D230EA" w:rsidRPr="002D1042">
        <w:rPr>
          <w:rFonts w:cstheme="minorHAnsi"/>
          <w:sz w:val="20"/>
          <w:szCs w:val="20"/>
        </w:rPr>
        <w:t>would need</w:t>
      </w:r>
      <w:r w:rsidR="00E13769" w:rsidRPr="002D1042">
        <w:rPr>
          <w:rFonts w:cstheme="minorHAnsi"/>
          <w:sz w:val="20"/>
          <w:szCs w:val="20"/>
        </w:rPr>
        <w:t xml:space="preserve"> individual appliances, HMOs </w:t>
      </w:r>
      <w:r w:rsidR="00C25A95" w:rsidRPr="002D1042">
        <w:rPr>
          <w:rFonts w:cstheme="minorHAnsi"/>
          <w:sz w:val="20"/>
          <w:szCs w:val="20"/>
        </w:rPr>
        <w:t xml:space="preserve">can </w:t>
      </w:r>
      <w:r w:rsidR="00E13769" w:rsidRPr="002D1042">
        <w:rPr>
          <w:rFonts w:cstheme="minorHAnsi"/>
          <w:sz w:val="20"/>
          <w:szCs w:val="20"/>
        </w:rPr>
        <w:t xml:space="preserve">allow </w:t>
      </w:r>
      <w:r w:rsidR="00C25A95" w:rsidRPr="002D1042">
        <w:rPr>
          <w:rFonts w:cstheme="minorHAnsi"/>
          <w:sz w:val="20"/>
          <w:szCs w:val="20"/>
        </w:rPr>
        <w:t>multiple</w:t>
      </w:r>
      <w:r w:rsidR="00E13769" w:rsidRPr="002D1042">
        <w:rPr>
          <w:rFonts w:cstheme="minorHAnsi"/>
          <w:sz w:val="20"/>
          <w:szCs w:val="20"/>
        </w:rPr>
        <w:t xml:space="preserve"> tenants to share one set of facilities, </w:t>
      </w:r>
      <w:r w:rsidR="00C25A95" w:rsidRPr="002D1042">
        <w:rPr>
          <w:rFonts w:cstheme="minorHAnsi"/>
          <w:sz w:val="20"/>
          <w:szCs w:val="20"/>
        </w:rPr>
        <w:t xml:space="preserve">therefore </w:t>
      </w:r>
      <w:r w:rsidR="00E13769" w:rsidRPr="002D1042">
        <w:rPr>
          <w:rFonts w:cstheme="minorHAnsi"/>
          <w:sz w:val="20"/>
          <w:szCs w:val="20"/>
        </w:rPr>
        <w:t>reducing the need for multiple purchases.</w:t>
      </w:r>
    </w:p>
    <w:p w14:paraId="6941B447" w14:textId="6C9F936C" w:rsidR="00E13769" w:rsidRPr="002D1042" w:rsidRDefault="00E13769" w:rsidP="00E13769">
      <w:pPr>
        <w:pStyle w:val="ListParagraph"/>
        <w:numPr>
          <w:ilvl w:val="0"/>
          <w:numId w:val="13"/>
        </w:numPr>
        <w:ind w:left="360"/>
        <w:rPr>
          <w:rFonts w:cstheme="minorHAnsi"/>
          <w:sz w:val="20"/>
          <w:szCs w:val="20"/>
        </w:rPr>
      </w:pPr>
      <w:r w:rsidRPr="002D1042">
        <w:rPr>
          <w:rFonts w:cstheme="minorHAnsi"/>
          <w:sz w:val="20"/>
          <w:szCs w:val="20"/>
        </w:rPr>
        <w:t>Investing in HMOs can simplify</w:t>
      </w:r>
      <w:r w:rsidR="00C25A95" w:rsidRPr="002D1042">
        <w:rPr>
          <w:rFonts w:cstheme="minorHAnsi"/>
          <w:sz w:val="20"/>
          <w:szCs w:val="20"/>
        </w:rPr>
        <w:t xml:space="preserve"> the process of choosing tenants to target</w:t>
      </w:r>
      <w:r w:rsidRPr="002D1042">
        <w:rPr>
          <w:rFonts w:cstheme="minorHAnsi"/>
          <w:sz w:val="20"/>
          <w:szCs w:val="20"/>
        </w:rPr>
        <w:t xml:space="preserve">, especially in university towns </w:t>
      </w:r>
      <w:r w:rsidR="00D230EA" w:rsidRPr="002D1042">
        <w:rPr>
          <w:rFonts w:cstheme="minorHAnsi"/>
          <w:sz w:val="20"/>
          <w:szCs w:val="20"/>
        </w:rPr>
        <w:t xml:space="preserve">which are </w:t>
      </w:r>
      <w:r w:rsidRPr="002D1042">
        <w:rPr>
          <w:rFonts w:cstheme="minorHAnsi"/>
          <w:sz w:val="20"/>
          <w:szCs w:val="20"/>
        </w:rPr>
        <w:t xml:space="preserve">popular among students and young professionals. Identifying specific locations with a concentration of students </w:t>
      </w:r>
      <w:r w:rsidR="00C25A95" w:rsidRPr="002D1042">
        <w:rPr>
          <w:rFonts w:cstheme="minorHAnsi"/>
          <w:sz w:val="20"/>
          <w:szCs w:val="20"/>
        </w:rPr>
        <w:t>c</w:t>
      </w:r>
      <w:r w:rsidR="00D230EA" w:rsidRPr="002D1042">
        <w:rPr>
          <w:rFonts w:cstheme="minorHAnsi"/>
          <w:sz w:val="20"/>
          <w:szCs w:val="20"/>
        </w:rPr>
        <w:t>ould</w:t>
      </w:r>
      <w:r w:rsidR="00C25A95" w:rsidRPr="002D1042">
        <w:rPr>
          <w:rFonts w:cstheme="minorHAnsi"/>
          <w:sz w:val="20"/>
          <w:szCs w:val="20"/>
        </w:rPr>
        <w:t xml:space="preserve"> </w:t>
      </w:r>
      <w:r w:rsidRPr="002D1042">
        <w:rPr>
          <w:rFonts w:cstheme="minorHAnsi"/>
          <w:sz w:val="20"/>
          <w:szCs w:val="20"/>
        </w:rPr>
        <w:t>help</w:t>
      </w:r>
      <w:r w:rsidR="00C0131F" w:rsidRPr="002D1042">
        <w:rPr>
          <w:rFonts w:cstheme="minorHAnsi"/>
          <w:sz w:val="20"/>
          <w:szCs w:val="20"/>
        </w:rPr>
        <w:t xml:space="preserve"> clients</w:t>
      </w:r>
      <w:r w:rsidRPr="002D1042">
        <w:rPr>
          <w:rFonts w:cstheme="minorHAnsi"/>
          <w:sz w:val="20"/>
          <w:szCs w:val="20"/>
        </w:rPr>
        <w:t xml:space="preserve"> narrow down options and conduct pre-purchase research more efficiently.</w:t>
      </w:r>
    </w:p>
    <w:p w14:paraId="57F5BB72" w14:textId="5182A65B" w:rsidR="007D6B18" w:rsidRPr="002D1042" w:rsidRDefault="001D006E" w:rsidP="007D6B18">
      <w:pPr>
        <w:pStyle w:val="ListParagraph"/>
        <w:numPr>
          <w:ilvl w:val="0"/>
          <w:numId w:val="13"/>
        </w:numPr>
        <w:ind w:left="360"/>
        <w:rPr>
          <w:rFonts w:cstheme="minorHAnsi"/>
          <w:sz w:val="20"/>
          <w:szCs w:val="20"/>
        </w:rPr>
      </w:pPr>
      <w:r w:rsidRPr="002D1042">
        <w:rPr>
          <w:rFonts w:cstheme="minorHAnsi"/>
          <w:sz w:val="20"/>
          <w:szCs w:val="20"/>
        </w:rPr>
        <w:t xml:space="preserve">HMOs </w:t>
      </w:r>
      <w:r w:rsidR="00F31633" w:rsidRPr="002D1042">
        <w:rPr>
          <w:rFonts w:cstheme="minorHAnsi"/>
          <w:sz w:val="20"/>
          <w:szCs w:val="20"/>
        </w:rPr>
        <w:t xml:space="preserve">may </w:t>
      </w:r>
      <w:r w:rsidRPr="002D1042">
        <w:rPr>
          <w:rFonts w:cstheme="minorHAnsi"/>
          <w:sz w:val="20"/>
          <w:szCs w:val="20"/>
        </w:rPr>
        <w:t xml:space="preserve">enable </w:t>
      </w:r>
      <w:r w:rsidR="00C0131F" w:rsidRPr="002D1042">
        <w:rPr>
          <w:rFonts w:cstheme="minorHAnsi"/>
          <w:sz w:val="20"/>
          <w:szCs w:val="20"/>
        </w:rPr>
        <w:t>clients</w:t>
      </w:r>
      <w:r w:rsidRPr="002D1042">
        <w:rPr>
          <w:rFonts w:cstheme="minorHAnsi"/>
          <w:sz w:val="20"/>
          <w:szCs w:val="20"/>
        </w:rPr>
        <w:t xml:space="preserve"> to diversify holdings beyond other rental propert</w:t>
      </w:r>
      <w:r w:rsidR="00D230EA" w:rsidRPr="002D1042">
        <w:rPr>
          <w:rFonts w:cstheme="minorHAnsi"/>
          <w:sz w:val="20"/>
          <w:szCs w:val="20"/>
        </w:rPr>
        <w:t>y types</w:t>
      </w:r>
      <w:r w:rsidRPr="002D1042">
        <w:rPr>
          <w:rFonts w:cstheme="minorHAnsi"/>
          <w:sz w:val="20"/>
          <w:szCs w:val="20"/>
        </w:rPr>
        <w:t xml:space="preserve">, offering protection against asset-specific downturns. For instance, if commercial properties face income challenges, residential HMOs with anticipated premium yields can </w:t>
      </w:r>
      <w:r w:rsidR="00F31633" w:rsidRPr="002D1042">
        <w:rPr>
          <w:rFonts w:cstheme="minorHAnsi"/>
          <w:sz w:val="20"/>
          <w:szCs w:val="20"/>
        </w:rPr>
        <w:t xml:space="preserve">potentially </w:t>
      </w:r>
      <w:r w:rsidRPr="002D1042">
        <w:rPr>
          <w:rFonts w:cstheme="minorHAnsi"/>
          <w:sz w:val="20"/>
          <w:szCs w:val="20"/>
        </w:rPr>
        <w:t>provide a buffer.</w:t>
      </w:r>
    </w:p>
    <w:p w14:paraId="22E4F0C7" w14:textId="56D7C41B" w:rsidR="007D6B18" w:rsidRPr="00D20AF4" w:rsidRDefault="00F31633" w:rsidP="007D6B18">
      <w:pPr>
        <w:pStyle w:val="ListParagraph"/>
        <w:numPr>
          <w:ilvl w:val="0"/>
          <w:numId w:val="13"/>
        </w:numPr>
        <w:ind w:left="360"/>
        <w:rPr>
          <w:rFonts w:cstheme="minorHAnsi"/>
          <w:sz w:val="20"/>
          <w:szCs w:val="20"/>
        </w:rPr>
      </w:pPr>
      <w:r w:rsidRPr="002D1042">
        <w:rPr>
          <w:rFonts w:cstheme="minorHAnsi"/>
          <w:sz w:val="20"/>
          <w:szCs w:val="20"/>
        </w:rPr>
        <w:t>And finally, d</w:t>
      </w:r>
      <w:r w:rsidR="007D6B18" w:rsidRPr="002D1042">
        <w:rPr>
          <w:rFonts w:cstheme="minorHAnsi"/>
          <w:sz w:val="20"/>
          <w:szCs w:val="20"/>
        </w:rPr>
        <w:t xml:space="preserve">espite housing market fluctuations, HMOs, with their lower tenant costs, tend to stay in high demand. This </w:t>
      </w:r>
      <w:r w:rsidRPr="002D1042">
        <w:rPr>
          <w:rFonts w:cstheme="minorHAnsi"/>
          <w:sz w:val="20"/>
          <w:szCs w:val="20"/>
        </w:rPr>
        <w:t xml:space="preserve">can </w:t>
      </w:r>
      <w:r w:rsidR="007D6B18" w:rsidRPr="002D1042">
        <w:rPr>
          <w:rFonts w:cstheme="minorHAnsi"/>
          <w:sz w:val="20"/>
          <w:szCs w:val="20"/>
        </w:rPr>
        <w:t xml:space="preserve">make them attractive for potential resale, especially in student-heavy areas where other </w:t>
      </w:r>
      <w:r w:rsidR="007D6B18" w:rsidRPr="002D1042">
        <w:rPr>
          <w:rFonts w:cstheme="minorHAnsi"/>
          <w:sz w:val="20"/>
          <w:szCs w:val="20"/>
        </w:rPr>
        <w:lastRenderedPageBreak/>
        <w:t xml:space="preserve">landlords </w:t>
      </w:r>
      <w:r w:rsidRPr="002D1042">
        <w:rPr>
          <w:rFonts w:cstheme="minorHAnsi"/>
          <w:sz w:val="20"/>
          <w:szCs w:val="20"/>
        </w:rPr>
        <w:t>can be</w:t>
      </w:r>
      <w:r w:rsidR="007D6B18" w:rsidRPr="002D1042">
        <w:rPr>
          <w:rFonts w:cstheme="minorHAnsi"/>
          <w:sz w:val="20"/>
          <w:szCs w:val="20"/>
        </w:rPr>
        <w:t xml:space="preserve"> eager to acquire the properties should </w:t>
      </w:r>
      <w:r w:rsidR="00C0131F" w:rsidRPr="002D1042">
        <w:rPr>
          <w:rFonts w:cstheme="minorHAnsi"/>
          <w:sz w:val="20"/>
          <w:szCs w:val="20"/>
        </w:rPr>
        <w:t>clients</w:t>
      </w:r>
      <w:r w:rsidR="007D6B18" w:rsidRPr="002D1042">
        <w:rPr>
          <w:rFonts w:cstheme="minorHAnsi"/>
          <w:sz w:val="20"/>
          <w:szCs w:val="20"/>
        </w:rPr>
        <w:t xml:space="preserve"> wish to sell.</w:t>
      </w:r>
      <w:r w:rsidR="004F30EB" w:rsidRPr="00D20AF4">
        <w:rPr>
          <w:rFonts w:cstheme="minorHAnsi"/>
          <w:color w:val="4472C4" w:themeColor="accent1"/>
          <w:sz w:val="20"/>
          <w:szCs w:val="20"/>
        </w:rPr>
        <w:br/>
      </w:r>
      <w:r w:rsidR="0061571D" w:rsidRPr="00D20AF4">
        <w:rPr>
          <w:rFonts w:cstheme="minorHAnsi"/>
          <w:sz w:val="20"/>
          <w:szCs w:val="20"/>
        </w:rPr>
        <w:t>There are a few t</w:t>
      </w:r>
      <w:r w:rsidR="007D6B18" w:rsidRPr="00D20AF4">
        <w:rPr>
          <w:rFonts w:cstheme="minorHAnsi"/>
          <w:sz w:val="20"/>
          <w:szCs w:val="20"/>
        </w:rPr>
        <w:t>hings</w:t>
      </w:r>
      <w:r w:rsidR="00C0131F" w:rsidRPr="00D20AF4">
        <w:rPr>
          <w:rFonts w:cstheme="minorHAnsi"/>
          <w:sz w:val="20"/>
          <w:szCs w:val="20"/>
        </w:rPr>
        <w:t xml:space="preserve"> for clients</w:t>
      </w:r>
      <w:r w:rsidR="007D6B18" w:rsidRPr="00D20AF4">
        <w:rPr>
          <w:rFonts w:cstheme="minorHAnsi"/>
          <w:sz w:val="20"/>
          <w:szCs w:val="20"/>
        </w:rPr>
        <w:t xml:space="preserve"> to consider</w:t>
      </w:r>
      <w:r w:rsidR="00D230EA" w:rsidRPr="00D20AF4">
        <w:rPr>
          <w:rFonts w:cstheme="minorHAnsi"/>
          <w:sz w:val="20"/>
          <w:szCs w:val="20"/>
        </w:rPr>
        <w:t>, however,</w:t>
      </w:r>
      <w:r w:rsidR="007D6B18" w:rsidRPr="00D20AF4">
        <w:rPr>
          <w:rFonts w:cstheme="minorHAnsi"/>
          <w:sz w:val="20"/>
          <w:szCs w:val="20"/>
        </w:rPr>
        <w:t xml:space="preserve"> before investing in an HMO</w:t>
      </w:r>
    </w:p>
    <w:p w14:paraId="4F8A8A6A" w14:textId="7EDFC806" w:rsidR="00042CE8" w:rsidRPr="002D1042" w:rsidRDefault="00DE34E8" w:rsidP="00042CE8">
      <w:pPr>
        <w:rPr>
          <w:rFonts w:cstheme="minorHAnsi"/>
          <w:sz w:val="20"/>
          <w:szCs w:val="20"/>
        </w:rPr>
      </w:pPr>
      <w:r w:rsidRPr="002D1042">
        <w:rPr>
          <w:rFonts w:cstheme="minorHAnsi"/>
          <w:sz w:val="20"/>
          <w:szCs w:val="20"/>
        </w:rPr>
        <w:t xml:space="preserve">As well as there being a host of advantages for investing in HMOs, there are also things that </w:t>
      </w:r>
      <w:r w:rsidR="00C0131F" w:rsidRPr="002D1042">
        <w:rPr>
          <w:rFonts w:cstheme="minorHAnsi"/>
          <w:sz w:val="20"/>
          <w:szCs w:val="20"/>
        </w:rPr>
        <w:t xml:space="preserve">clients </w:t>
      </w:r>
      <w:r w:rsidRPr="002D1042">
        <w:rPr>
          <w:rFonts w:cstheme="minorHAnsi"/>
          <w:sz w:val="20"/>
          <w:szCs w:val="20"/>
        </w:rPr>
        <w:t xml:space="preserve">may want to consider before making any concrete decisions. </w:t>
      </w:r>
    </w:p>
    <w:p w14:paraId="0F46E853" w14:textId="4E29553F" w:rsidR="00042CE8" w:rsidRPr="002D1042" w:rsidRDefault="00042CE8" w:rsidP="002D1042">
      <w:pPr>
        <w:pStyle w:val="ListParagraph"/>
        <w:numPr>
          <w:ilvl w:val="0"/>
          <w:numId w:val="16"/>
        </w:numPr>
        <w:rPr>
          <w:rFonts w:cstheme="minorHAnsi"/>
          <w:sz w:val="20"/>
          <w:szCs w:val="20"/>
        </w:rPr>
      </w:pPr>
      <w:r w:rsidRPr="002D1042">
        <w:rPr>
          <w:rFonts w:cstheme="minorHAnsi"/>
          <w:sz w:val="20"/>
          <w:szCs w:val="20"/>
        </w:rPr>
        <w:t xml:space="preserve">Initially, there are likely to be high entry costs in comparison to other kinds of </w:t>
      </w:r>
      <w:r w:rsidR="00F31633" w:rsidRPr="002D1042">
        <w:rPr>
          <w:rFonts w:cstheme="minorHAnsi"/>
          <w:sz w:val="20"/>
          <w:szCs w:val="20"/>
        </w:rPr>
        <w:t>buy-to-let</w:t>
      </w:r>
      <w:r w:rsidRPr="002D1042">
        <w:rPr>
          <w:rFonts w:cstheme="minorHAnsi"/>
          <w:sz w:val="20"/>
          <w:szCs w:val="20"/>
        </w:rPr>
        <w:t xml:space="preserve"> investments, with research in July 2023 revealing that the average HMO property value in London was £863,000, significantly higher than the average property price of £534,265 across all types in the Capital</w:t>
      </w:r>
      <w:r w:rsidR="00D230EA" w:rsidRPr="002D1042">
        <w:rPr>
          <w:rFonts w:cstheme="minorHAnsi"/>
          <w:sz w:val="20"/>
          <w:szCs w:val="20"/>
        </w:rPr>
        <w:t>.</w:t>
      </w:r>
    </w:p>
    <w:p w14:paraId="3420EEB6" w14:textId="2B3CE3A0" w:rsidR="00012479" w:rsidRPr="002D1042" w:rsidRDefault="00012479" w:rsidP="002D1042">
      <w:pPr>
        <w:pStyle w:val="ListParagraph"/>
        <w:numPr>
          <w:ilvl w:val="0"/>
          <w:numId w:val="16"/>
        </w:numPr>
        <w:rPr>
          <w:rFonts w:cstheme="minorHAnsi"/>
          <w:sz w:val="20"/>
          <w:szCs w:val="20"/>
        </w:rPr>
      </w:pPr>
      <w:r w:rsidRPr="002D1042">
        <w:rPr>
          <w:rFonts w:cstheme="minorHAnsi"/>
          <w:sz w:val="20"/>
          <w:szCs w:val="20"/>
        </w:rPr>
        <w:t xml:space="preserve">Ongoing costs </w:t>
      </w:r>
      <w:r w:rsidR="009546B7" w:rsidRPr="002D1042">
        <w:rPr>
          <w:rFonts w:cstheme="minorHAnsi"/>
          <w:sz w:val="20"/>
          <w:szCs w:val="20"/>
        </w:rPr>
        <w:t>can</w:t>
      </w:r>
      <w:r w:rsidR="00F31633" w:rsidRPr="002D1042">
        <w:rPr>
          <w:rFonts w:cstheme="minorHAnsi"/>
          <w:sz w:val="20"/>
          <w:szCs w:val="20"/>
        </w:rPr>
        <w:t xml:space="preserve"> also</w:t>
      </w:r>
      <w:r w:rsidR="009546B7" w:rsidRPr="002D1042">
        <w:rPr>
          <w:rFonts w:cstheme="minorHAnsi"/>
          <w:sz w:val="20"/>
          <w:szCs w:val="20"/>
        </w:rPr>
        <w:t xml:space="preserve"> be more sizable in HMOs in comparison to other BTL propert</w:t>
      </w:r>
      <w:r w:rsidR="0058063E" w:rsidRPr="002D1042">
        <w:rPr>
          <w:rFonts w:cstheme="minorHAnsi"/>
          <w:sz w:val="20"/>
          <w:szCs w:val="20"/>
        </w:rPr>
        <w:t>y types</w:t>
      </w:r>
      <w:r w:rsidR="009546B7" w:rsidRPr="002D1042">
        <w:rPr>
          <w:rFonts w:cstheme="minorHAnsi"/>
          <w:sz w:val="20"/>
          <w:szCs w:val="20"/>
        </w:rPr>
        <w:t xml:space="preserve">, this is due to the </w:t>
      </w:r>
      <w:r w:rsidR="0061571D" w:rsidRPr="002D1042">
        <w:rPr>
          <w:rFonts w:cstheme="minorHAnsi"/>
          <w:sz w:val="20"/>
          <w:szCs w:val="20"/>
        </w:rPr>
        <w:t xml:space="preserve">fact that the landlord will likely have more people living in the property. </w:t>
      </w:r>
      <w:r w:rsidR="0058063E" w:rsidRPr="002D1042">
        <w:rPr>
          <w:rFonts w:cstheme="minorHAnsi"/>
          <w:sz w:val="20"/>
          <w:szCs w:val="20"/>
        </w:rPr>
        <w:t>So, it</w:t>
      </w:r>
      <w:r w:rsidR="0061571D" w:rsidRPr="002D1042">
        <w:rPr>
          <w:rFonts w:cstheme="minorHAnsi"/>
          <w:sz w:val="20"/>
          <w:szCs w:val="20"/>
        </w:rPr>
        <w:t xml:space="preserve"> could raise the chances of accidental damage</w:t>
      </w:r>
      <w:r w:rsidR="00F31633" w:rsidRPr="002D1042">
        <w:rPr>
          <w:rFonts w:cstheme="minorHAnsi"/>
          <w:sz w:val="20"/>
          <w:szCs w:val="20"/>
        </w:rPr>
        <w:t>,</w:t>
      </w:r>
      <w:r w:rsidR="0061571D" w:rsidRPr="002D1042">
        <w:rPr>
          <w:rFonts w:cstheme="minorHAnsi"/>
          <w:sz w:val="20"/>
          <w:szCs w:val="20"/>
        </w:rPr>
        <w:t xml:space="preserve"> and the durability of household items </w:t>
      </w:r>
      <w:r w:rsidR="00F31633" w:rsidRPr="002D1042">
        <w:rPr>
          <w:rFonts w:cstheme="minorHAnsi"/>
          <w:sz w:val="20"/>
          <w:szCs w:val="20"/>
        </w:rPr>
        <w:t xml:space="preserve">could </w:t>
      </w:r>
      <w:r w:rsidR="0061571D" w:rsidRPr="002D1042">
        <w:rPr>
          <w:rFonts w:cstheme="minorHAnsi"/>
          <w:sz w:val="20"/>
          <w:szCs w:val="20"/>
        </w:rPr>
        <w:t>deteriorat</w:t>
      </w:r>
      <w:r w:rsidR="00F31633" w:rsidRPr="002D1042">
        <w:rPr>
          <w:rFonts w:cstheme="minorHAnsi"/>
          <w:sz w:val="20"/>
          <w:szCs w:val="20"/>
        </w:rPr>
        <w:t>e</w:t>
      </w:r>
      <w:r w:rsidR="0061571D" w:rsidRPr="002D1042">
        <w:rPr>
          <w:rFonts w:cstheme="minorHAnsi"/>
          <w:sz w:val="20"/>
          <w:szCs w:val="20"/>
        </w:rPr>
        <w:t xml:space="preserve"> </w:t>
      </w:r>
      <w:r w:rsidR="0058063E" w:rsidRPr="002D1042">
        <w:rPr>
          <w:rFonts w:cstheme="minorHAnsi"/>
          <w:sz w:val="20"/>
          <w:szCs w:val="20"/>
        </w:rPr>
        <w:t>more quickly</w:t>
      </w:r>
      <w:r w:rsidR="0061571D" w:rsidRPr="002D1042">
        <w:rPr>
          <w:rFonts w:cstheme="minorHAnsi"/>
          <w:sz w:val="20"/>
          <w:szCs w:val="20"/>
        </w:rPr>
        <w:t xml:space="preserve"> than average rates</w:t>
      </w:r>
      <w:r w:rsidR="00D230EA" w:rsidRPr="002D1042">
        <w:rPr>
          <w:rFonts w:cstheme="minorHAnsi"/>
          <w:sz w:val="20"/>
          <w:szCs w:val="20"/>
        </w:rPr>
        <w:t>.</w:t>
      </w:r>
    </w:p>
    <w:p w14:paraId="15C2F94A" w14:textId="4220CF04" w:rsidR="00903231" w:rsidRPr="002D1042" w:rsidRDefault="00F31633" w:rsidP="002D3F44">
      <w:pPr>
        <w:pStyle w:val="ListParagraph"/>
        <w:numPr>
          <w:ilvl w:val="0"/>
          <w:numId w:val="16"/>
        </w:numPr>
        <w:rPr>
          <w:rFonts w:cstheme="minorHAnsi"/>
          <w:sz w:val="20"/>
          <w:szCs w:val="20"/>
        </w:rPr>
      </w:pPr>
      <w:r w:rsidRPr="002D1042">
        <w:rPr>
          <w:rFonts w:cstheme="minorHAnsi"/>
          <w:sz w:val="20"/>
          <w:szCs w:val="20"/>
        </w:rPr>
        <w:t>Finally, i</w:t>
      </w:r>
      <w:r w:rsidR="0061571D" w:rsidRPr="002D1042">
        <w:rPr>
          <w:rFonts w:cstheme="minorHAnsi"/>
          <w:sz w:val="20"/>
          <w:szCs w:val="20"/>
        </w:rPr>
        <w:t xml:space="preserve">t can be slightly more difficult </w:t>
      </w:r>
      <w:r w:rsidR="00C0131F" w:rsidRPr="002D1042">
        <w:rPr>
          <w:rFonts w:cstheme="minorHAnsi"/>
          <w:sz w:val="20"/>
          <w:szCs w:val="20"/>
        </w:rPr>
        <w:t xml:space="preserve">for clients </w:t>
      </w:r>
      <w:r w:rsidR="0061571D" w:rsidRPr="002D1042">
        <w:rPr>
          <w:rFonts w:cstheme="minorHAnsi"/>
          <w:sz w:val="20"/>
          <w:szCs w:val="20"/>
        </w:rPr>
        <w:t>to obtain finance for an HMO,</w:t>
      </w:r>
      <w:r w:rsidRPr="002D1042">
        <w:rPr>
          <w:rFonts w:cstheme="minorHAnsi"/>
          <w:sz w:val="20"/>
          <w:szCs w:val="20"/>
        </w:rPr>
        <w:t xml:space="preserve"> and</w:t>
      </w:r>
      <w:r w:rsidR="0061571D" w:rsidRPr="002D1042">
        <w:rPr>
          <w:rFonts w:cstheme="minorHAnsi"/>
          <w:sz w:val="20"/>
          <w:szCs w:val="20"/>
        </w:rPr>
        <w:t xml:space="preserve"> this is because mainstream lenders may require previous landlord experience before providing long term HMO finance</w:t>
      </w:r>
      <w:r w:rsidR="00D230EA" w:rsidRPr="002D1042">
        <w:rPr>
          <w:rFonts w:cstheme="minorHAnsi"/>
          <w:sz w:val="20"/>
          <w:szCs w:val="20"/>
        </w:rPr>
        <w:t>.</w:t>
      </w:r>
    </w:p>
    <w:p w14:paraId="1F82F2DB" w14:textId="27250F15" w:rsidR="00110549" w:rsidRPr="002D1042" w:rsidRDefault="00F01889" w:rsidP="00110549">
      <w:pPr>
        <w:rPr>
          <w:rFonts w:cstheme="minorHAnsi"/>
          <w:sz w:val="20"/>
          <w:szCs w:val="20"/>
        </w:rPr>
      </w:pPr>
      <w:r w:rsidRPr="002D1042">
        <w:rPr>
          <w:rFonts w:cstheme="minorHAnsi"/>
          <w:sz w:val="20"/>
          <w:szCs w:val="20"/>
        </w:rPr>
        <w:t>Becoming an HMO landlord</w:t>
      </w:r>
    </w:p>
    <w:p w14:paraId="5D66D537" w14:textId="564BD0D3" w:rsidR="00F01889" w:rsidRPr="002D1042" w:rsidRDefault="00F01889" w:rsidP="00F01889">
      <w:pPr>
        <w:rPr>
          <w:rFonts w:cstheme="minorHAnsi"/>
          <w:sz w:val="20"/>
          <w:szCs w:val="20"/>
        </w:rPr>
      </w:pPr>
      <w:r w:rsidRPr="002D1042">
        <w:rPr>
          <w:rFonts w:cstheme="minorHAnsi"/>
          <w:sz w:val="20"/>
          <w:szCs w:val="20"/>
        </w:rPr>
        <w:t>First-time landlord</w:t>
      </w:r>
      <w:r w:rsidR="00EF6C93" w:rsidRPr="002D1042">
        <w:rPr>
          <w:rFonts w:cstheme="minorHAnsi"/>
          <w:sz w:val="20"/>
          <w:szCs w:val="20"/>
        </w:rPr>
        <w:t xml:space="preserve"> clients</w:t>
      </w:r>
      <w:r w:rsidRPr="002D1042">
        <w:rPr>
          <w:rFonts w:cstheme="minorHAnsi"/>
          <w:sz w:val="20"/>
          <w:szCs w:val="20"/>
        </w:rPr>
        <w:t xml:space="preserve">, or those purchasing their first HMO property, </w:t>
      </w:r>
      <w:r w:rsidR="00C0131F" w:rsidRPr="002D1042">
        <w:rPr>
          <w:rFonts w:cstheme="minorHAnsi"/>
          <w:sz w:val="20"/>
          <w:szCs w:val="20"/>
        </w:rPr>
        <w:t>may</w:t>
      </w:r>
      <w:r w:rsidR="00DA61F6" w:rsidRPr="002D1042">
        <w:rPr>
          <w:rFonts w:cstheme="minorHAnsi"/>
          <w:sz w:val="20"/>
          <w:szCs w:val="20"/>
        </w:rPr>
        <w:t xml:space="preserve"> find it best to</w:t>
      </w:r>
      <w:r w:rsidRPr="002D1042">
        <w:rPr>
          <w:rFonts w:cstheme="minorHAnsi"/>
          <w:sz w:val="20"/>
          <w:szCs w:val="20"/>
        </w:rPr>
        <w:t xml:space="preserve"> start by doing their research. A great place</w:t>
      </w:r>
      <w:r w:rsidR="00DA61F6" w:rsidRPr="002D1042">
        <w:rPr>
          <w:rFonts w:cstheme="minorHAnsi"/>
          <w:sz w:val="20"/>
          <w:szCs w:val="20"/>
        </w:rPr>
        <w:t xml:space="preserve"> to start would be to</w:t>
      </w:r>
      <w:r w:rsidRPr="002D1042">
        <w:rPr>
          <w:rFonts w:cstheme="minorHAnsi"/>
          <w:sz w:val="20"/>
          <w:szCs w:val="20"/>
        </w:rPr>
        <w:t xml:space="preserve"> look into the area they’re thinking of investing in, </w:t>
      </w:r>
      <w:r w:rsidR="00DA61F6" w:rsidRPr="002D1042">
        <w:rPr>
          <w:rFonts w:cstheme="minorHAnsi"/>
          <w:sz w:val="20"/>
          <w:szCs w:val="20"/>
        </w:rPr>
        <w:t xml:space="preserve">so as </w:t>
      </w:r>
      <w:r w:rsidRPr="002D1042">
        <w:rPr>
          <w:rFonts w:cstheme="minorHAnsi"/>
          <w:sz w:val="20"/>
          <w:szCs w:val="20"/>
        </w:rPr>
        <w:t>to get an idea of whether t</w:t>
      </w:r>
      <w:r w:rsidR="00DA61F6" w:rsidRPr="002D1042">
        <w:rPr>
          <w:rFonts w:cstheme="minorHAnsi"/>
          <w:sz w:val="20"/>
          <w:szCs w:val="20"/>
        </w:rPr>
        <w:t>here’ wil</w:t>
      </w:r>
      <w:r w:rsidRPr="002D1042">
        <w:rPr>
          <w:rFonts w:cstheme="minorHAnsi"/>
          <w:sz w:val="20"/>
          <w:szCs w:val="20"/>
        </w:rPr>
        <w:t>l be demand for their property</w:t>
      </w:r>
      <w:r w:rsidR="007B3D25" w:rsidRPr="002D1042">
        <w:rPr>
          <w:rFonts w:cstheme="minorHAnsi"/>
          <w:sz w:val="20"/>
          <w:szCs w:val="20"/>
        </w:rPr>
        <w:t xml:space="preserve"> there</w:t>
      </w:r>
      <w:r w:rsidRPr="002D1042">
        <w:rPr>
          <w:rFonts w:cstheme="minorHAnsi"/>
          <w:sz w:val="20"/>
          <w:szCs w:val="20"/>
        </w:rPr>
        <w:t>.</w:t>
      </w:r>
    </w:p>
    <w:p w14:paraId="19F1B27E" w14:textId="05B71A4C" w:rsidR="00F01889" w:rsidRPr="002D1042" w:rsidRDefault="00822E45" w:rsidP="00F01889">
      <w:pPr>
        <w:rPr>
          <w:rFonts w:cstheme="minorHAnsi"/>
          <w:sz w:val="20"/>
          <w:szCs w:val="20"/>
        </w:rPr>
      </w:pPr>
      <w:r w:rsidRPr="002D1042">
        <w:rPr>
          <w:rFonts w:cstheme="minorHAnsi"/>
          <w:sz w:val="20"/>
          <w:szCs w:val="20"/>
        </w:rPr>
        <w:t>The following questions should be considered</w:t>
      </w:r>
      <w:r w:rsidR="00F01889" w:rsidRPr="002D1042">
        <w:rPr>
          <w:rFonts w:cstheme="minorHAnsi"/>
          <w:sz w:val="20"/>
          <w:szCs w:val="20"/>
        </w:rPr>
        <w:t>:</w:t>
      </w:r>
    </w:p>
    <w:p w14:paraId="71E89C26" w14:textId="77777777" w:rsidR="00822E45" w:rsidRPr="002D1042" w:rsidRDefault="00F01889" w:rsidP="002D1042">
      <w:pPr>
        <w:pStyle w:val="ListParagraph"/>
        <w:numPr>
          <w:ilvl w:val="0"/>
          <w:numId w:val="13"/>
        </w:numPr>
        <w:rPr>
          <w:rFonts w:cstheme="minorHAnsi"/>
          <w:sz w:val="20"/>
          <w:szCs w:val="20"/>
        </w:rPr>
      </w:pPr>
      <w:r w:rsidRPr="002D1042">
        <w:rPr>
          <w:rFonts w:cstheme="minorHAnsi"/>
          <w:sz w:val="20"/>
          <w:szCs w:val="20"/>
        </w:rPr>
        <w:t>Are there already HMOs in this region?</w:t>
      </w:r>
    </w:p>
    <w:p w14:paraId="28E3EFE3" w14:textId="01464144" w:rsidR="00822E45" w:rsidRPr="002D1042" w:rsidRDefault="00F01889" w:rsidP="002D1042">
      <w:pPr>
        <w:pStyle w:val="ListParagraph"/>
        <w:numPr>
          <w:ilvl w:val="0"/>
          <w:numId w:val="13"/>
        </w:numPr>
        <w:rPr>
          <w:rFonts w:cstheme="minorHAnsi"/>
          <w:sz w:val="20"/>
          <w:szCs w:val="20"/>
        </w:rPr>
      </w:pPr>
      <w:r w:rsidRPr="002D1042">
        <w:rPr>
          <w:rFonts w:cstheme="minorHAnsi"/>
          <w:sz w:val="20"/>
          <w:szCs w:val="20"/>
        </w:rPr>
        <w:t>What is the average rent for th</w:t>
      </w:r>
      <w:r w:rsidR="007B3D25" w:rsidRPr="002D1042">
        <w:rPr>
          <w:rFonts w:cstheme="minorHAnsi"/>
          <w:sz w:val="20"/>
          <w:szCs w:val="20"/>
        </w:rPr>
        <w:t>e</w:t>
      </w:r>
      <w:r w:rsidRPr="002D1042">
        <w:rPr>
          <w:rFonts w:cstheme="minorHAnsi"/>
          <w:sz w:val="20"/>
          <w:szCs w:val="20"/>
        </w:rPr>
        <w:t xml:space="preserve"> property size in the area?</w:t>
      </w:r>
    </w:p>
    <w:p w14:paraId="3FBD1F6F" w14:textId="1E70BFDE" w:rsidR="00822E45" w:rsidRPr="002D1042" w:rsidRDefault="00F01889" w:rsidP="002D1042">
      <w:pPr>
        <w:pStyle w:val="ListParagraph"/>
        <w:numPr>
          <w:ilvl w:val="0"/>
          <w:numId w:val="13"/>
        </w:numPr>
        <w:rPr>
          <w:rFonts w:cstheme="minorHAnsi"/>
          <w:sz w:val="20"/>
          <w:szCs w:val="20"/>
        </w:rPr>
      </w:pPr>
      <w:r w:rsidRPr="002D1042">
        <w:rPr>
          <w:rFonts w:cstheme="minorHAnsi"/>
          <w:sz w:val="20"/>
          <w:szCs w:val="20"/>
        </w:rPr>
        <w:t>What age ranges are current</w:t>
      </w:r>
      <w:r w:rsidR="007B3D25" w:rsidRPr="002D1042">
        <w:rPr>
          <w:rFonts w:cstheme="minorHAnsi"/>
          <w:sz w:val="20"/>
          <w:szCs w:val="20"/>
        </w:rPr>
        <w:t>ly</w:t>
      </w:r>
      <w:r w:rsidRPr="002D1042">
        <w:rPr>
          <w:rFonts w:cstheme="minorHAnsi"/>
          <w:sz w:val="20"/>
          <w:szCs w:val="20"/>
        </w:rPr>
        <w:t xml:space="preserve"> HMOs targeting</w:t>
      </w:r>
      <w:r w:rsidR="007B3D25" w:rsidRPr="002D1042">
        <w:rPr>
          <w:rFonts w:cstheme="minorHAnsi"/>
          <w:sz w:val="20"/>
          <w:szCs w:val="20"/>
        </w:rPr>
        <w:t>?</w:t>
      </w:r>
      <w:r w:rsidRPr="002D1042">
        <w:rPr>
          <w:rFonts w:cstheme="minorHAnsi"/>
          <w:sz w:val="20"/>
          <w:szCs w:val="20"/>
        </w:rPr>
        <w:t xml:space="preserve"> – 18-25, 26-35</w:t>
      </w:r>
      <w:r w:rsidR="007B3D25" w:rsidRPr="002D1042">
        <w:rPr>
          <w:rFonts w:cstheme="minorHAnsi"/>
          <w:sz w:val="20"/>
          <w:szCs w:val="20"/>
        </w:rPr>
        <w:t xml:space="preserve"> or otherwise</w:t>
      </w:r>
    </w:p>
    <w:p w14:paraId="1D1034B3" w14:textId="667D6516" w:rsidR="00F01889" w:rsidRPr="002D1042" w:rsidRDefault="00F01889" w:rsidP="002D1042">
      <w:pPr>
        <w:pStyle w:val="ListParagraph"/>
        <w:numPr>
          <w:ilvl w:val="0"/>
          <w:numId w:val="13"/>
        </w:numPr>
        <w:rPr>
          <w:rFonts w:cstheme="minorHAnsi"/>
          <w:sz w:val="20"/>
          <w:szCs w:val="20"/>
        </w:rPr>
      </w:pPr>
      <w:r w:rsidRPr="002D1042">
        <w:rPr>
          <w:rFonts w:cstheme="minorHAnsi"/>
          <w:sz w:val="20"/>
          <w:szCs w:val="20"/>
        </w:rPr>
        <w:t>Is there a large student or young profession</w:t>
      </w:r>
      <w:r w:rsidR="00DA61F6" w:rsidRPr="002D1042">
        <w:rPr>
          <w:rFonts w:cstheme="minorHAnsi"/>
          <w:sz w:val="20"/>
          <w:szCs w:val="20"/>
        </w:rPr>
        <w:t>al</w:t>
      </w:r>
      <w:r w:rsidRPr="002D1042">
        <w:rPr>
          <w:rFonts w:cstheme="minorHAnsi"/>
          <w:sz w:val="20"/>
          <w:szCs w:val="20"/>
        </w:rPr>
        <w:t xml:space="preserve"> population?</w:t>
      </w:r>
    </w:p>
    <w:p w14:paraId="11C28ACD" w14:textId="2B7F3B10" w:rsidR="00F01889" w:rsidRPr="002D1042" w:rsidRDefault="00F01889" w:rsidP="00F01889">
      <w:pPr>
        <w:rPr>
          <w:rFonts w:cstheme="minorHAnsi"/>
          <w:sz w:val="20"/>
          <w:szCs w:val="20"/>
        </w:rPr>
      </w:pPr>
      <w:r w:rsidRPr="002D1042">
        <w:rPr>
          <w:rFonts w:cstheme="minorHAnsi"/>
          <w:sz w:val="20"/>
          <w:szCs w:val="20"/>
        </w:rPr>
        <w:t xml:space="preserve">By doing research, </w:t>
      </w:r>
      <w:r w:rsidR="00EF6C93" w:rsidRPr="002D1042">
        <w:rPr>
          <w:rFonts w:cstheme="minorHAnsi"/>
          <w:sz w:val="20"/>
          <w:szCs w:val="20"/>
        </w:rPr>
        <w:t>clients</w:t>
      </w:r>
      <w:r w:rsidR="00822E45" w:rsidRPr="002D1042">
        <w:rPr>
          <w:rFonts w:cstheme="minorHAnsi"/>
          <w:sz w:val="20"/>
          <w:szCs w:val="20"/>
        </w:rPr>
        <w:t xml:space="preserve"> </w:t>
      </w:r>
      <w:r w:rsidR="00DA61F6" w:rsidRPr="002D1042">
        <w:rPr>
          <w:rFonts w:cstheme="minorHAnsi"/>
          <w:sz w:val="20"/>
          <w:szCs w:val="20"/>
        </w:rPr>
        <w:t>should find it easier</w:t>
      </w:r>
      <w:r w:rsidRPr="002D1042">
        <w:rPr>
          <w:rFonts w:cstheme="minorHAnsi"/>
          <w:sz w:val="20"/>
          <w:szCs w:val="20"/>
        </w:rPr>
        <w:t xml:space="preserve"> to determine how their investment may fare in that local market. </w:t>
      </w:r>
      <w:r w:rsidR="0040664E" w:rsidRPr="002D1042">
        <w:rPr>
          <w:rFonts w:cstheme="minorHAnsi"/>
          <w:sz w:val="20"/>
          <w:szCs w:val="20"/>
        </w:rPr>
        <w:t>After considering this, they can align their rental strategy accordingly.</w:t>
      </w:r>
      <w:r w:rsidRPr="002D1042">
        <w:rPr>
          <w:rFonts w:cstheme="minorHAnsi"/>
          <w:sz w:val="20"/>
          <w:szCs w:val="20"/>
        </w:rPr>
        <w:t xml:space="preserve"> Once they’re happy with the location they’ve targeted, they can identify the right property for their circumstances.</w:t>
      </w:r>
    </w:p>
    <w:p w14:paraId="73FC1F82" w14:textId="188E92E4" w:rsidR="00F01889" w:rsidRPr="002D1042" w:rsidRDefault="0040664E" w:rsidP="00F01889">
      <w:pPr>
        <w:rPr>
          <w:rFonts w:cstheme="minorHAnsi"/>
          <w:sz w:val="20"/>
          <w:szCs w:val="20"/>
        </w:rPr>
      </w:pPr>
      <w:r w:rsidRPr="002D1042">
        <w:rPr>
          <w:rFonts w:cstheme="minorHAnsi"/>
          <w:sz w:val="20"/>
          <w:szCs w:val="20"/>
        </w:rPr>
        <w:t>There are lots of</w:t>
      </w:r>
      <w:r w:rsidR="00F01889" w:rsidRPr="002D1042">
        <w:rPr>
          <w:rFonts w:cstheme="minorHAnsi"/>
          <w:sz w:val="20"/>
          <w:szCs w:val="20"/>
        </w:rPr>
        <w:t xml:space="preserve"> options available to </w:t>
      </w:r>
      <w:r w:rsidR="00EF6C93" w:rsidRPr="002D1042">
        <w:rPr>
          <w:rFonts w:cstheme="minorHAnsi"/>
          <w:sz w:val="20"/>
          <w:szCs w:val="20"/>
        </w:rPr>
        <w:t>clients</w:t>
      </w:r>
      <w:r w:rsidR="00F01889" w:rsidRPr="002D1042">
        <w:rPr>
          <w:rFonts w:cstheme="minorHAnsi"/>
          <w:sz w:val="20"/>
          <w:szCs w:val="20"/>
        </w:rPr>
        <w:t xml:space="preserve"> here</w:t>
      </w:r>
      <w:r w:rsidRPr="002D1042">
        <w:rPr>
          <w:rFonts w:cstheme="minorHAnsi"/>
          <w:sz w:val="20"/>
          <w:szCs w:val="20"/>
        </w:rPr>
        <w:t>, such as:</w:t>
      </w:r>
    </w:p>
    <w:p w14:paraId="669306D6" w14:textId="77777777" w:rsidR="0040664E" w:rsidRPr="002D1042" w:rsidRDefault="0040664E" w:rsidP="00F01889">
      <w:pPr>
        <w:pStyle w:val="ListParagraph"/>
        <w:numPr>
          <w:ilvl w:val="0"/>
          <w:numId w:val="13"/>
        </w:numPr>
        <w:rPr>
          <w:rFonts w:cstheme="minorHAnsi"/>
          <w:sz w:val="20"/>
          <w:szCs w:val="20"/>
        </w:rPr>
      </w:pPr>
      <w:r w:rsidRPr="002D1042">
        <w:rPr>
          <w:rFonts w:cstheme="minorHAnsi"/>
          <w:sz w:val="20"/>
          <w:szCs w:val="20"/>
        </w:rPr>
        <w:t>Searching</w:t>
      </w:r>
      <w:r w:rsidR="00F01889" w:rsidRPr="002D1042">
        <w:rPr>
          <w:rFonts w:cstheme="minorHAnsi"/>
          <w:sz w:val="20"/>
          <w:szCs w:val="20"/>
        </w:rPr>
        <w:t xml:space="preserve"> big property sites like Zoopla or Rightmove</w:t>
      </w:r>
    </w:p>
    <w:p w14:paraId="52F1FA34" w14:textId="77777777" w:rsidR="0040664E" w:rsidRPr="002D1042" w:rsidRDefault="00F01889" w:rsidP="00F01889">
      <w:pPr>
        <w:pStyle w:val="ListParagraph"/>
        <w:numPr>
          <w:ilvl w:val="0"/>
          <w:numId w:val="13"/>
        </w:numPr>
        <w:rPr>
          <w:rFonts w:cstheme="minorHAnsi"/>
          <w:sz w:val="20"/>
          <w:szCs w:val="20"/>
        </w:rPr>
      </w:pPr>
      <w:r w:rsidRPr="002D1042">
        <w:rPr>
          <w:rFonts w:cstheme="minorHAnsi"/>
          <w:sz w:val="20"/>
          <w:szCs w:val="20"/>
        </w:rPr>
        <w:t xml:space="preserve">HMO focused marketplaces such as </w:t>
      </w:r>
      <w:proofErr w:type="spellStart"/>
      <w:r w:rsidRPr="002D1042">
        <w:rPr>
          <w:rFonts w:cstheme="minorHAnsi"/>
          <w:sz w:val="20"/>
          <w:szCs w:val="20"/>
        </w:rPr>
        <w:t>AgentHMO</w:t>
      </w:r>
      <w:proofErr w:type="spellEnd"/>
    </w:p>
    <w:p w14:paraId="0B13EF73" w14:textId="53C389A3" w:rsidR="0040664E" w:rsidRPr="002D1042" w:rsidRDefault="00F01889" w:rsidP="00F01889">
      <w:pPr>
        <w:pStyle w:val="ListParagraph"/>
        <w:numPr>
          <w:ilvl w:val="0"/>
          <w:numId w:val="13"/>
        </w:numPr>
        <w:rPr>
          <w:rFonts w:cstheme="minorHAnsi"/>
          <w:sz w:val="20"/>
          <w:szCs w:val="20"/>
        </w:rPr>
      </w:pPr>
      <w:r w:rsidRPr="002D1042">
        <w:rPr>
          <w:rFonts w:cstheme="minorHAnsi"/>
          <w:sz w:val="20"/>
          <w:szCs w:val="20"/>
        </w:rPr>
        <w:t>Auction houses</w:t>
      </w:r>
      <w:r w:rsidR="0040664E" w:rsidRPr="002D1042">
        <w:rPr>
          <w:rFonts w:cstheme="minorHAnsi"/>
          <w:sz w:val="20"/>
          <w:szCs w:val="20"/>
        </w:rPr>
        <w:t xml:space="preserve"> </w:t>
      </w:r>
      <w:r w:rsidRPr="002D1042">
        <w:rPr>
          <w:rFonts w:cstheme="minorHAnsi"/>
          <w:sz w:val="20"/>
          <w:szCs w:val="20"/>
        </w:rPr>
        <w:t>can</w:t>
      </w:r>
      <w:r w:rsidR="007B3D25" w:rsidRPr="002D1042">
        <w:rPr>
          <w:rFonts w:cstheme="minorHAnsi"/>
          <w:sz w:val="20"/>
          <w:szCs w:val="20"/>
        </w:rPr>
        <w:t xml:space="preserve"> often</w:t>
      </w:r>
      <w:r w:rsidRPr="002D1042">
        <w:rPr>
          <w:rFonts w:cstheme="minorHAnsi"/>
          <w:sz w:val="20"/>
          <w:szCs w:val="20"/>
        </w:rPr>
        <w:t xml:space="preserve"> offer suitable properties</w:t>
      </w:r>
      <w:r w:rsidR="0040664E" w:rsidRPr="002D1042">
        <w:rPr>
          <w:rFonts w:cstheme="minorHAnsi"/>
          <w:sz w:val="20"/>
          <w:szCs w:val="20"/>
        </w:rPr>
        <w:t>, and</w:t>
      </w:r>
    </w:p>
    <w:p w14:paraId="28A5E2C5" w14:textId="77777777" w:rsidR="0040664E" w:rsidRPr="002D1042" w:rsidRDefault="00F01889" w:rsidP="00F01889">
      <w:pPr>
        <w:pStyle w:val="ListParagraph"/>
        <w:numPr>
          <w:ilvl w:val="0"/>
          <w:numId w:val="13"/>
        </w:numPr>
        <w:rPr>
          <w:rFonts w:cstheme="minorHAnsi"/>
          <w:sz w:val="20"/>
          <w:szCs w:val="20"/>
        </w:rPr>
      </w:pPr>
      <w:r w:rsidRPr="002D1042">
        <w:rPr>
          <w:rFonts w:cstheme="minorHAnsi"/>
          <w:sz w:val="20"/>
          <w:szCs w:val="20"/>
        </w:rPr>
        <w:t>Conversion opportunities in the commercial market</w:t>
      </w:r>
    </w:p>
    <w:p w14:paraId="6946DBF5" w14:textId="04CA6F9A" w:rsidR="00110549" w:rsidRPr="002D1042" w:rsidRDefault="002A05E9" w:rsidP="0040664E">
      <w:pPr>
        <w:rPr>
          <w:rFonts w:cstheme="minorHAnsi"/>
          <w:sz w:val="20"/>
          <w:szCs w:val="20"/>
        </w:rPr>
      </w:pPr>
      <w:r w:rsidRPr="002D1042">
        <w:rPr>
          <w:rFonts w:cstheme="minorHAnsi"/>
          <w:sz w:val="20"/>
          <w:szCs w:val="20"/>
        </w:rPr>
        <w:br/>
        <w:t>In terms of licensing, t</w:t>
      </w:r>
      <w:r w:rsidR="00110549" w:rsidRPr="002D1042">
        <w:rPr>
          <w:rFonts w:cstheme="minorHAnsi"/>
          <w:sz w:val="20"/>
          <w:szCs w:val="20"/>
        </w:rPr>
        <w:t xml:space="preserve">he Housing Act 2004 is </w:t>
      </w:r>
      <w:r w:rsidR="00391F6E" w:rsidRPr="002D1042">
        <w:rPr>
          <w:rFonts w:cstheme="minorHAnsi"/>
          <w:sz w:val="20"/>
          <w:szCs w:val="20"/>
        </w:rPr>
        <w:t xml:space="preserve">one of </w:t>
      </w:r>
      <w:r w:rsidR="00110549" w:rsidRPr="002D1042">
        <w:rPr>
          <w:rFonts w:cstheme="minorHAnsi"/>
          <w:sz w:val="20"/>
          <w:szCs w:val="20"/>
        </w:rPr>
        <w:t>the primary piece</w:t>
      </w:r>
      <w:r w:rsidR="00391F6E" w:rsidRPr="002D1042">
        <w:rPr>
          <w:rFonts w:cstheme="minorHAnsi"/>
          <w:sz w:val="20"/>
          <w:szCs w:val="20"/>
        </w:rPr>
        <w:t>s</w:t>
      </w:r>
      <w:r w:rsidR="00110549" w:rsidRPr="002D1042">
        <w:rPr>
          <w:rFonts w:cstheme="minorHAnsi"/>
          <w:sz w:val="20"/>
          <w:szCs w:val="20"/>
        </w:rPr>
        <w:t xml:space="preserve"> of legislation </w:t>
      </w:r>
      <w:r w:rsidR="003947CB" w:rsidRPr="002D1042">
        <w:rPr>
          <w:rFonts w:cstheme="minorHAnsi"/>
          <w:sz w:val="20"/>
          <w:szCs w:val="20"/>
        </w:rPr>
        <w:t xml:space="preserve">that affects </w:t>
      </w:r>
      <w:r w:rsidR="00110549" w:rsidRPr="002D1042">
        <w:rPr>
          <w:rFonts w:cstheme="minorHAnsi"/>
          <w:sz w:val="20"/>
          <w:szCs w:val="20"/>
        </w:rPr>
        <w:t>HMOs in England</w:t>
      </w:r>
      <w:r w:rsidR="003947CB" w:rsidRPr="002D1042">
        <w:rPr>
          <w:rFonts w:cstheme="minorHAnsi"/>
          <w:sz w:val="20"/>
          <w:szCs w:val="20"/>
        </w:rPr>
        <w:t>.</w:t>
      </w:r>
      <w:r w:rsidR="00110549" w:rsidRPr="002D1042">
        <w:rPr>
          <w:rFonts w:cstheme="minorHAnsi"/>
          <w:sz w:val="20"/>
          <w:szCs w:val="20"/>
        </w:rPr>
        <w:t xml:space="preserve"> </w:t>
      </w:r>
      <w:r w:rsidR="003947CB" w:rsidRPr="002D1042">
        <w:rPr>
          <w:rFonts w:cstheme="minorHAnsi"/>
          <w:sz w:val="20"/>
          <w:szCs w:val="20"/>
        </w:rPr>
        <w:t xml:space="preserve">This act determines </w:t>
      </w:r>
      <w:r w:rsidR="00391F6E" w:rsidRPr="002D1042">
        <w:rPr>
          <w:rFonts w:cstheme="minorHAnsi"/>
          <w:sz w:val="20"/>
          <w:szCs w:val="20"/>
        </w:rPr>
        <w:t xml:space="preserve">which HMOs end up being subject to </w:t>
      </w:r>
      <w:r w:rsidR="000E3368" w:rsidRPr="002D1042">
        <w:rPr>
          <w:rFonts w:cstheme="minorHAnsi"/>
          <w:sz w:val="20"/>
          <w:szCs w:val="20"/>
        </w:rPr>
        <w:t>M</w:t>
      </w:r>
      <w:r w:rsidR="00391F6E" w:rsidRPr="002D1042">
        <w:rPr>
          <w:rFonts w:cstheme="minorHAnsi"/>
          <w:sz w:val="20"/>
          <w:szCs w:val="20"/>
        </w:rPr>
        <w:t>andatory licensing. To determine if an HMO requires mandatory licensing, it must meet</w:t>
      </w:r>
      <w:r w:rsidR="002A7218" w:rsidRPr="002D1042">
        <w:rPr>
          <w:rFonts w:cstheme="minorHAnsi"/>
          <w:sz w:val="20"/>
          <w:szCs w:val="20"/>
        </w:rPr>
        <w:t xml:space="preserve"> one of</w:t>
      </w:r>
      <w:r w:rsidR="00391F6E" w:rsidRPr="002D1042">
        <w:rPr>
          <w:rFonts w:cstheme="minorHAnsi"/>
          <w:sz w:val="20"/>
          <w:szCs w:val="20"/>
        </w:rPr>
        <w:t xml:space="preserve"> t</w:t>
      </w:r>
      <w:r w:rsidR="002A7218" w:rsidRPr="002D1042">
        <w:rPr>
          <w:rFonts w:cstheme="minorHAnsi"/>
          <w:sz w:val="20"/>
          <w:szCs w:val="20"/>
        </w:rPr>
        <w:t>he following</w:t>
      </w:r>
      <w:r w:rsidR="00391F6E" w:rsidRPr="002D1042">
        <w:rPr>
          <w:rFonts w:cstheme="minorHAnsi"/>
          <w:sz w:val="20"/>
          <w:szCs w:val="20"/>
        </w:rPr>
        <w:t>: a standard test, a converted building te</w:t>
      </w:r>
      <w:r w:rsidR="002E605A" w:rsidRPr="002D1042">
        <w:rPr>
          <w:rFonts w:cstheme="minorHAnsi"/>
          <w:sz w:val="20"/>
          <w:szCs w:val="20"/>
        </w:rPr>
        <w:t>s</w:t>
      </w:r>
      <w:r w:rsidR="00391F6E" w:rsidRPr="002D1042">
        <w:rPr>
          <w:rFonts w:cstheme="minorHAnsi"/>
          <w:sz w:val="20"/>
          <w:szCs w:val="20"/>
        </w:rPr>
        <w:t>t, and self-contained flat test with certain exemptions.</w:t>
      </w:r>
    </w:p>
    <w:p w14:paraId="50502ACB" w14:textId="4E1D37D2" w:rsidR="00391F6E" w:rsidRPr="002D1042" w:rsidRDefault="00391F6E" w:rsidP="00110549">
      <w:pPr>
        <w:rPr>
          <w:rFonts w:cstheme="minorHAnsi"/>
          <w:sz w:val="20"/>
          <w:szCs w:val="20"/>
        </w:rPr>
      </w:pPr>
      <w:r w:rsidRPr="002D1042">
        <w:rPr>
          <w:rFonts w:cstheme="minorHAnsi"/>
          <w:sz w:val="20"/>
          <w:szCs w:val="20"/>
        </w:rPr>
        <w:t>Landlords</w:t>
      </w:r>
      <w:r w:rsidR="00AE4738" w:rsidRPr="002D1042">
        <w:rPr>
          <w:rFonts w:cstheme="minorHAnsi"/>
          <w:sz w:val="20"/>
          <w:szCs w:val="20"/>
        </w:rPr>
        <w:t xml:space="preserve"> must also be “fit and proper”, while</w:t>
      </w:r>
      <w:r w:rsidRPr="002D1042">
        <w:rPr>
          <w:rFonts w:cstheme="minorHAnsi"/>
          <w:sz w:val="20"/>
          <w:szCs w:val="20"/>
        </w:rPr>
        <w:t xml:space="preserve"> more generally adher</w:t>
      </w:r>
      <w:r w:rsidR="00AE4738" w:rsidRPr="002D1042">
        <w:rPr>
          <w:rFonts w:cstheme="minorHAnsi"/>
          <w:sz w:val="20"/>
          <w:szCs w:val="20"/>
        </w:rPr>
        <w:t>ing</w:t>
      </w:r>
      <w:r w:rsidRPr="002D1042">
        <w:rPr>
          <w:rFonts w:cstheme="minorHAnsi"/>
          <w:sz w:val="20"/>
          <w:szCs w:val="20"/>
        </w:rPr>
        <w:t xml:space="preserve"> to several responsibilities, such as keeping their properties safe, making repairs where required, and managing rental increases in line with a tenancy agreement. </w:t>
      </w:r>
    </w:p>
    <w:p w14:paraId="1A9C6A68" w14:textId="5ABAA522" w:rsidR="009F751D" w:rsidRPr="002D1042" w:rsidRDefault="00747221">
      <w:pPr>
        <w:rPr>
          <w:rFonts w:cstheme="minorHAnsi"/>
          <w:sz w:val="20"/>
          <w:szCs w:val="20"/>
        </w:rPr>
      </w:pPr>
      <w:r w:rsidRPr="002D1042">
        <w:rPr>
          <w:rFonts w:cstheme="minorHAnsi"/>
          <w:sz w:val="20"/>
          <w:szCs w:val="20"/>
        </w:rPr>
        <w:t xml:space="preserve">For </w:t>
      </w:r>
      <w:r w:rsidR="00EF6C93" w:rsidRPr="002D1042">
        <w:rPr>
          <w:rFonts w:cstheme="minorHAnsi"/>
          <w:sz w:val="20"/>
          <w:szCs w:val="20"/>
        </w:rPr>
        <w:t>clients investing in an HMO</w:t>
      </w:r>
      <w:r w:rsidRPr="002D1042">
        <w:rPr>
          <w:rFonts w:cstheme="minorHAnsi"/>
          <w:sz w:val="20"/>
          <w:szCs w:val="20"/>
        </w:rPr>
        <w:t xml:space="preserve">, rental income will be key in determining an investment’s success. While assessing any investment will be multi-faceted, calculating the rental yield for your property will likely be </w:t>
      </w:r>
      <w:r w:rsidR="00EF6C93" w:rsidRPr="002D1042">
        <w:rPr>
          <w:rFonts w:cstheme="minorHAnsi"/>
          <w:sz w:val="20"/>
          <w:szCs w:val="20"/>
        </w:rPr>
        <w:t>the</w:t>
      </w:r>
      <w:r w:rsidRPr="002D1042">
        <w:rPr>
          <w:rFonts w:cstheme="minorHAnsi"/>
          <w:sz w:val="20"/>
          <w:szCs w:val="20"/>
        </w:rPr>
        <w:t xml:space="preserve"> guiding starting point. </w:t>
      </w:r>
    </w:p>
    <w:p w14:paraId="191DCC9F" w14:textId="77777777" w:rsidR="002D1042" w:rsidRPr="002D1042" w:rsidRDefault="00747221">
      <w:pPr>
        <w:rPr>
          <w:rFonts w:cstheme="minorHAnsi"/>
          <w:sz w:val="20"/>
          <w:szCs w:val="20"/>
        </w:rPr>
      </w:pPr>
      <w:r w:rsidRPr="002D1042">
        <w:rPr>
          <w:rFonts w:cstheme="minorHAnsi"/>
          <w:sz w:val="20"/>
          <w:szCs w:val="20"/>
        </w:rPr>
        <w:lastRenderedPageBreak/>
        <w:t xml:space="preserve">Rental yield calculations fall into two categories: </w:t>
      </w:r>
      <w:r w:rsidR="002A05E9" w:rsidRPr="002D1042">
        <w:rPr>
          <w:rFonts w:cstheme="minorHAnsi"/>
          <w:sz w:val="20"/>
          <w:szCs w:val="20"/>
        </w:rPr>
        <w:br/>
      </w:r>
      <w:r w:rsidRPr="002D1042">
        <w:rPr>
          <w:rFonts w:cstheme="minorHAnsi"/>
          <w:sz w:val="20"/>
          <w:szCs w:val="20"/>
        </w:rPr>
        <w:t>gross rental yield and net rental yield. In a nutshell, gro</w:t>
      </w:r>
      <w:r w:rsidR="00BD22A9" w:rsidRPr="002D1042">
        <w:rPr>
          <w:rFonts w:cstheme="minorHAnsi"/>
          <w:sz w:val="20"/>
          <w:szCs w:val="20"/>
        </w:rPr>
        <w:t xml:space="preserve">ss rental yields take into account everything before expenses, while net rental yields cover what’s left after expenses. </w:t>
      </w:r>
    </w:p>
    <w:p w14:paraId="0B4D0174" w14:textId="2E8B2DE1" w:rsidR="006E39DF" w:rsidRPr="002D1042" w:rsidRDefault="00BD22A9">
      <w:pPr>
        <w:rPr>
          <w:rFonts w:cstheme="minorHAnsi"/>
          <w:sz w:val="20"/>
          <w:szCs w:val="20"/>
        </w:rPr>
      </w:pPr>
      <w:r w:rsidRPr="002D1042">
        <w:rPr>
          <w:rFonts w:cstheme="minorHAnsi"/>
          <w:sz w:val="20"/>
          <w:szCs w:val="20"/>
        </w:rPr>
        <w:t xml:space="preserve">For a gross rental yield calculation, </w:t>
      </w:r>
      <w:r w:rsidR="007B3D25" w:rsidRPr="002D1042">
        <w:rPr>
          <w:rFonts w:cstheme="minorHAnsi"/>
          <w:sz w:val="20"/>
          <w:szCs w:val="20"/>
        </w:rPr>
        <w:t xml:space="preserve">you </w:t>
      </w:r>
      <w:r w:rsidRPr="002D1042">
        <w:rPr>
          <w:rFonts w:cstheme="minorHAnsi"/>
          <w:sz w:val="20"/>
          <w:szCs w:val="20"/>
        </w:rPr>
        <w:t>take the propert</w:t>
      </w:r>
      <w:r w:rsidR="006E39DF" w:rsidRPr="002D1042">
        <w:rPr>
          <w:rFonts w:cstheme="minorHAnsi"/>
          <w:sz w:val="20"/>
          <w:szCs w:val="20"/>
        </w:rPr>
        <w:t xml:space="preserve">y’s yearly rent, divide it by the property’s value, and times the result by 100. Say </w:t>
      </w:r>
      <w:r w:rsidR="00EF6C93" w:rsidRPr="002D1042">
        <w:rPr>
          <w:rFonts w:cstheme="minorHAnsi"/>
          <w:sz w:val="20"/>
          <w:szCs w:val="20"/>
        </w:rPr>
        <w:t>the</w:t>
      </w:r>
      <w:r w:rsidR="006E39DF" w:rsidRPr="002D1042">
        <w:rPr>
          <w:rFonts w:cstheme="minorHAnsi"/>
          <w:sz w:val="20"/>
          <w:szCs w:val="20"/>
        </w:rPr>
        <w:t xml:space="preserve"> property is worth £300,000, and will be rented out for £500 a week, or £26,000 for the year. The calculation will be: £26,000 / £300,000 x 100 = 8.6%.</w:t>
      </w:r>
      <w:r w:rsidR="00172299" w:rsidRPr="002D1042">
        <w:rPr>
          <w:rFonts w:cstheme="minorHAnsi"/>
          <w:sz w:val="20"/>
          <w:szCs w:val="20"/>
        </w:rPr>
        <w:br/>
      </w:r>
      <w:r w:rsidR="00172299" w:rsidRPr="002D1042">
        <w:rPr>
          <w:rFonts w:cstheme="minorHAnsi"/>
          <w:sz w:val="20"/>
          <w:szCs w:val="20"/>
        </w:rPr>
        <w:br/>
      </w:r>
      <w:r w:rsidR="006E39DF" w:rsidRPr="002D1042">
        <w:rPr>
          <w:rFonts w:cstheme="minorHAnsi"/>
          <w:sz w:val="20"/>
          <w:szCs w:val="20"/>
        </w:rPr>
        <w:t>To calculate a net rental yield, annual costs such as insurance and upkeep</w:t>
      </w:r>
      <w:r w:rsidR="00EF6C93" w:rsidRPr="002D1042">
        <w:rPr>
          <w:rFonts w:cstheme="minorHAnsi"/>
          <w:sz w:val="20"/>
          <w:szCs w:val="20"/>
        </w:rPr>
        <w:t xml:space="preserve"> will need to be factored in</w:t>
      </w:r>
      <w:r w:rsidR="006E39DF" w:rsidRPr="002D1042">
        <w:rPr>
          <w:rFonts w:cstheme="minorHAnsi"/>
          <w:sz w:val="20"/>
          <w:szCs w:val="20"/>
        </w:rPr>
        <w:t>. So here, take th</w:t>
      </w:r>
      <w:r w:rsidR="007B3D25" w:rsidRPr="002D1042">
        <w:rPr>
          <w:rFonts w:cstheme="minorHAnsi"/>
          <w:sz w:val="20"/>
          <w:szCs w:val="20"/>
        </w:rPr>
        <w:t>at</w:t>
      </w:r>
      <w:r w:rsidR="006E39DF" w:rsidRPr="002D1042">
        <w:rPr>
          <w:rFonts w:cstheme="minorHAnsi"/>
          <w:sz w:val="20"/>
          <w:szCs w:val="20"/>
        </w:rPr>
        <w:t xml:space="preserve"> annual ren</w:t>
      </w:r>
      <w:r w:rsidR="007B3D25" w:rsidRPr="002D1042">
        <w:rPr>
          <w:rFonts w:cstheme="minorHAnsi"/>
          <w:sz w:val="20"/>
          <w:szCs w:val="20"/>
        </w:rPr>
        <w:t>t</w:t>
      </w:r>
      <w:r w:rsidR="006E39DF" w:rsidRPr="002D1042">
        <w:rPr>
          <w:rFonts w:cstheme="minorHAnsi"/>
          <w:sz w:val="20"/>
          <w:szCs w:val="20"/>
        </w:rPr>
        <w:t xml:space="preserve">al income, subtract the annual costs, leaving </w:t>
      </w:r>
      <w:r w:rsidR="00EF6C93" w:rsidRPr="002D1042">
        <w:rPr>
          <w:rFonts w:cstheme="minorHAnsi"/>
          <w:sz w:val="20"/>
          <w:szCs w:val="20"/>
        </w:rPr>
        <w:t>the</w:t>
      </w:r>
      <w:r w:rsidR="006E39DF" w:rsidRPr="002D1042">
        <w:rPr>
          <w:rFonts w:cstheme="minorHAnsi"/>
          <w:sz w:val="20"/>
          <w:szCs w:val="20"/>
        </w:rPr>
        <w:t xml:space="preserve"> net rental income. Using the same example as before, the calculation will be: £26,000 - £6,000 </w:t>
      </w:r>
      <w:r w:rsidR="00A71970" w:rsidRPr="002D1042">
        <w:rPr>
          <w:rFonts w:cstheme="minorHAnsi"/>
          <w:sz w:val="20"/>
          <w:szCs w:val="20"/>
        </w:rPr>
        <w:t xml:space="preserve">(the annual costs) = </w:t>
      </w:r>
      <w:r w:rsidR="008A40C3" w:rsidRPr="002D1042">
        <w:rPr>
          <w:rFonts w:cstheme="minorHAnsi"/>
          <w:sz w:val="20"/>
          <w:szCs w:val="20"/>
        </w:rPr>
        <w:t xml:space="preserve">a </w:t>
      </w:r>
      <w:r w:rsidR="00A71970" w:rsidRPr="002D1042">
        <w:rPr>
          <w:rFonts w:cstheme="minorHAnsi"/>
          <w:sz w:val="20"/>
          <w:szCs w:val="20"/>
        </w:rPr>
        <w:t xml:space="preserve">£20,000 rental income. </w:t>
      </w:r>
    </w:p>
    <w:p w14:paraId="3E5DA7D3" w14:textId="03C6309F" w:rsidR="00A71970" w:rsidRPr="002D1042" w:rsidRDefault="00A71970">
      <w:pPr>
        <w:rPr>
          <w:rFonts w:cstheme="minorHAnsi"/>
          <w:sz w:val="20"/>
          <w:szCs w:val="20"/>
        </w:rPr>
      </w:pPr>
      <w:r w:rsidRPr="002D1042">
        <w:rPr>
          <w:rFonts w:cstheme="minorHAnsi"/>
          <w:sz w:val="20"/>
          <w:szCs w:val="20"/>
        </w:rPr>
        <w:t xml:space="preserve">Then, </w:t>
      </w:r>
      <w:r w:rsidR="008A40C3" w:rsidRPr="002D1042">
        <w:rPr>
          <w:rFonts w:cstheme="minorHAnsi"/>
          <w:sz w:val="20"/>
          <w:szCs w:val="20"/>
        </w:rPr>
        <w:t xml:space="preserve">you </w:t>
      </w:r>
      <w:r w:rsidRPr="002D1042">
        <w:rPr>
          <w:rFonts w:cstheme="minorHAnsi"/>
          <w:sz w:val="20"/>
          <w:szCs w:val="20"/>
        </w:rPr>
        <w:t xml:space="preserve">take </w:t>
      </w:r>
      <w:r w:rsidR="008A40C3" w:rsidRPr="002D1042">
        <w:rPr>
          <w:rFonts w:cstheme="minorHAnsi"/>
          <w:sz w:val="20"/>
          <w:szCs w:val="20"/>
        </w:rPr>
        <w:t>that</w:t>
      </w:r>
      <w:r w:rsidRPr="002D1042">
        <w:rPr>
          <w:rFonts w:cstheme="minorHAnsi"/>
          <w:sz w:val="20"/>
          <w:szCs w:val="20"/>
        </w:rPr>
        <w:t xml:space="preserve"> net rental income, divide it by the property value, and times the result by 100 to get the net rental yield. So: £20,000 / £300,000 x 100 = 6.6%.</w:t>
      </w:r>
    </w:p>
    <w:p w14:paraId="184DBBC3" w14:textId="2F466138" w:rsidR="00C732BC" w:rsidRPr="002D1042" w:rsidRDefault="00C732BC">
      <w:pPr>
        <w:rPr>
          <w:rFonts w:cstheme="minorHAnsi"/>
          <w:sz w:val="20"/>
          <w:szCs w:val="20"/>
        </w:rPr>
      </w:pPr>
      <w:r w:rsidRPr="002D1042">
        <w:rPr>
          <w:rFonts w:cstheme="minorHAnsi"/>
          <w:sz w:val="20"/>
          <w:szCs w:val="20"/>
        </w:rPr>
        <w:t>The rent your</w:t>
      </w:r>
      <w:r w:rsidR="009C4414" w:rsidRPr="002D1042">
        <w:rPr>
          <w:rFonts w:cstheme="minorHAnsi"/>
          <w:sz w:val="20"/>
          <w:szCs w:val="20"/>
        </w:rPr>
        <w:t xml:space="preserve"> clients’</w:t>
      </w:r>
      <w:r w:rsidRPr="002D1042">
        <w:rPr>
          <w:rFonts w:cstheme="minorHAnsi"/>
          <w:sz w:val="20"/>
          <w:szCs w:val="20"/>
        </w:rPr>
        <w:t xml:space="preserve"> tenants pay will likely need to be clearly set out in a tenancy agreement. This is a contract between you</w:t>
      </w:r>
      <w:r w:rsidR="009C4414" w:rsidRPr="002D1042">
        <w:rPr>
          <w:rFonts w:cstheme="minorHAnsi"/>
          <w:sz w:val="20"/>
          <w:szCs w:val="20"/>
        </w:rPr>
        <w:t>r client and</w:t>
      </w:r>
      <w:r w:rsidRPr="002D1042">
        <w:rPr>
          <w:rFonts w:cstheme="minorHAnsi"/>
          <w:sz w:val="20"/>
          <w:szCs w:val="20"/>
        </w:rPr>
        <w:t xml:space="preserve"> </w:t>
      </w:r>
      <w:r w:rsidR="009C4414" w:rsidRPr="002D1042">
        <w:rPr>
          <w:rFonts w:cstheme="minorHAnsi"/>
          <w:sz w:val="20"/>
          <w:szCs w:val="20"/>
        </w:rPr>
        <w:t>their</w:t>
      </w:r>
      <w:r w:rsidRPr="002D1042">
        <w:rPr>
          <w:rFonts w:cstheme="minorHAnsi"/>
          <w:sz w:val="20"/>
          <w:szCs w:val="20"/>
        </w:rPr>
        <w:t xml:space="preserve"> tenants which will break down the rules that will need to be followed, along with the legal terms and conditions of the tenancy. A tenancy can be split into either fixed-term, or periodic agreements. </w:t>
      </w:r>
    </w:p>
    <w:p w14:paraId="7D38DE72" w14:textId="22E82FB0" w:rsidR="00C732BC" w:rsidRPr="002D1042" w:rsidRDefault="00C732BC">
      <w:pPr>
        <w:rPr>
          <w:rFonts w:cstheme="minorHAnsi"/>
          <w:sz w:val="20"/>
          <w:szCs w:val="20"/>
        </w:rPr>
      </w:pPr>
      <w:r w:rsidRPr="002D1042">
        <w:rPr>
          <w:rFonts w:cstheme="minorHAnsi"/>
          <w:sz w:val="20"/>
          <w:szCs w:val="20"/>
        </w:rPr>
        <w:t xml:space="preserve">Within these two groups there can be several sub-categories of tenancies. The most common being </w:t>
      </w:r>
      <w:r w:rsidR="00752DF5" w:rsidRPr="002D1042">
        <w:rPr>
          <w:rFonts w:cstheme="minorHAnsi"/>
          <w:sz w:val="20"/>
          <w:szCs w:val="20"/>
        </w:rPr>
        <w:t>a</w:t>
      </w:r>
      <w:r w:rsidRPr="002D1042">
        <w:rPr>
          <w:rFonts w:cstheme="minorHAnsi"/>
          <w:sz w:val="20"/>
          <w:szCs w:val="20"/>
        </w:rPr>
        <w:t xml:space="preserve">ssured shorthold tenancies (ASTs), but there are also excluded tenancies, joint agreements and more.  </w:t>
      </w:r>
    </w:p>
    <w:p w14:paraId="7C9645AF" w14:textId="77777777" w:rsidR="002D1042" w:rsidRPr="002D1042" w:rsidRDefault="00752DF5">
      <w:pPr>
        <w:rPr>
          <w:rFonts w:cstheme="minorHAnsi"/>
          <w:sz w:val="20"/>
          <w:szCs w:val="20"/>
        </w:rPr>
      </w:pPr>
      <w:r w:rsidRPr="002D1042">
        <w:rPr>
          <w:rFonts w:cstheme="minorHAnsi"/>
          <w:sz w:val="20"/>
          <w:szCs w:val="20"/>
        </w:rPr>
        <w:t xml:space="preserve">In terms of the differences between HMO purchases, and other BTL investments, council tax will be one of the key differentiators. Generally, BTL investors do not need to pay council tax but if </w:t>
      </w:r>
      <w:r w:rsidR="00B82754" w:rsidRPr="002D1042">
        <w:rPr>
          <w:rFonts w:cstheme="minorHAnsi"/>
          <w:sz w:val="20"/>
          <w:szCs w:val="20"/>
        </w:rPr>
        <w:t>they’re</w:t>
      </w:r>
      <w:r w:rsidRPr="002D1042">
        <w:rPr>
          <w:rFonts w:cstheme="minorHAnsi"/>
          <w:sz w:val="20"/>
          <w:szCs w:val="20"/>
        </w:rPr>
        <w:t xml:space="preserve"> the landlord of a HMO, </w:t>
      </w:r>
      <w:r w:rsidR="00B82754" w:rsidRPr="002D1042">
        <w:rPr>
          <w:rFonts w:cstheme="minorHAnsi"/>
          <w:sz w:val="20"/>
          <w:szCs w:val="20"/>
        </w:rPr>
        <w:t>they</w:t>
      </w:r>
      <w:r w:rsidRPr="002D1042">
        <w:rPr>
          <w:rFonts w:cstheme="minorHAnsi"/>
          <w:sz w:val="20"/>
          <w:szCs w:val="20"/>
        </w:rPr>
        <w:t xml:space="preserve"> will need to pay the levy. Council tax rates will vary between local authorities, although it should be noted that discounts and exemptions may be available.  </w:t>
      </w:r>
    </w:p>
    <w:p w14:paraId="4B341500" w14:textId="77777777" w:rsidR="002D1042" w:rsidRPr="002D1042" w:rsidRDefault="00C6407D" w:rsidP="004F30EB">
      <w:pPr>
        <w:rPr>
          <w:rFonts w:cstheme="minorHAnsi"/>
          <w:sz w:val="20"/>
          <w:szCs w:val="20"/>
        </w:rPr>
      </w:pPr>
      <w:r w:rsidRPr="002D1042">
        <w:rPr>
          <w:rFonts w:cstheme="minorHAnsi"/>
          <w:sz w:val="20"/>
          <w:szCs w:val="20"/>
        </w:rPr>
        <w:t>Grab your calculator for our</w:t>
      </w:r>
      <w:r w:rsidR="00C73D6B" w:rsidRPr="002D1042">
        <w:rPr>
          <w:rFonts w:cstheme="minorHAnsi"/>
          <w:sz w:val="20"/>
          <w:szCs w:val="20"/>
        </w:rPr>
        <w:t xml:space="preserve"> first</w:t>
      </w:r>
      <w:r w:rsidRPr="002D1042">
        <w:rPr>
          <w:rFonts w:cstheme="minorHAnsi"/>
          <w:sz w:val="20"/>
          <w:szCs w:val="20"/>
        </w:rPr>
        <w:t xml:space="preserve"> quickfire question. If your HMO property is worth £500,000 and makes £50,000 annually in rent, what is the gross rental yield?        </w:t>
      </w:r>
    </w:p>
    <w:p w14:paraId="02A749D3" w14:textId="77777777" w:rsidR="002D1042" w:rsidRPr="002D1042" w:rsidRDefault="00C6407D">
      <w:pPr>
        <w:rPr>
          <w:rFonts w:cstheme="minorHAnsi"/>
          <w:sz w:val="20"/>
          <w:szCs w:val="20"/>
        </w:rPr>
      </w:pPr>
      <w:r w:rsidRPr="002D1042">
        <w:rPr>
          <w:rFonts w:cstheme="minorHAnsi"/>
          <w:sz w:val="20"/>
          <w:szCs w:val="20"/>
        </w:rPr>
        <w:t>T</w:t>
      </w:r>
      <w:r w:rsidR="00C73D6B" w:rsidRPr="002D1042">
        <w:rPr>
          <w:rFonts w:cstheme="minorHAnsi"/>
          <w:sz w:val="20"/>
          <w:szCs w:val="20"/>
        </w:rPr>
        <w:t>he answer is 10%</w:t>
      </w:r>
      <w:r w:rsidR="002F661F" w:rsidRPr="002D1042">
        <w:rPr>
          <w:rFonts w:cstheme="minorHAnsi"/>
          <w:sz w:val="20"/>
          <w:szCs w:val="20"/>
        </w:rPr>
        <w:t>, the calculation is:</w:t>
      </w:r>
      <w:r w:rsidR="00C73D6B" w:rsidRPr="002D1042">
        <w:rPr>
          <w:rFonts w:cstheme="minorHAnsi"/>
          <w:sz w:val="20"/>
          <w:szCs w:val="20"/>
        </w:rPr>
        <w:t xml:space="preserve"> £50,000</w:t>
      </w:r>
      <w:r w:rsidR="002F661F" w:rsidRPr="002D1042">
        <w:rPr>
          <w:rFonts w:cstheme="minorHAnsi"/>
          <w:sz w:val="20"/>
          <w:szCs w:val="20"/>
        </w:rPr>
        <w:t xml:space="preserve"> (the rent) divided by</w:t>
      </w:r>
      <w:r w:rsidR="00C73D6B" w:rsidRPr="002D1042">
        <w:rPr>
          <w:rFonts w:cstheme="minorHAnsi"/>
          <w:sz w:val="20"/>
          <w:szCs w:val="20"/>
        </w:rPr>
        <w:t xml:space="preserve"> £500,000 </w:t>
      </w:r>
      <w:r w:rsidR="002F661F" w:rsidRPr="002D1042">
        <w:rPr>
          <w:rFonts w:cstheme="minorHAnsi"/>
          <w:sz w:val="20"/>
          <w:szCs w:val="20"/>
        </w:rPr>
        <w:t>(the value of the property) multiplied by</w:t>
      </w:r>
      <w:r w:rsidR="00C73D6B" w:rsidRPr="002D1042">
        <w:rPr>
          <w:rFonts w:cstheme="minorHAnsi"/>
          <w:sz w:val="20"/>
          <w:szCs w:val="20"/>
        </w:rPr>
        <w:t xml:space="preserve"> 100</w:t>
      </w:r>
      <w:r w:rsidR="002F661F" w:rsidRPr="002D1042">
        <w:rPr>
          <w:rFonts w:cstheme="minorHAnsi"/>
          <w:sz w:val="20"/>
          <w:szCs w:val="20"/>
        </w:rPr>
        <w:t>, which equals</w:t>
      </w:r>
      <w:r w:rsidR="00C73D6B" w:rsidRPr="002D1042">
        <w:rPr>
          <w:rFonts w:cstheme="minorHAnsi"/>
          <w:sz w:val="20"/>
          <w:szCs w:val="20"/>
        </w:rPr>
        <w:t xml:space="preserve"> 10%</w:t>
      </w:r>
      <w:r w:rsidR="002F661F" w:rsidRPr="002D1042">
        <w:rPr>
          <w:rFonts w:cstheme="minorHAnsi"/>
          <w:sz w:val="20"/>
          <w:szCs w:val="20"/>
        </w:rPr>
        <w:t>.</w:t>
      </w:r>
    </w:p>
    <w:p w14:paraId="268A61EE" w14:textId="00EC41DC" w:rsidR="0061571D" w:rsidRPr="002D1042" w:rsidRDefault="00D566A0">
      <w:pPr>
        <w:rPr>
          <w:rFonts w:cstheme="minorHAnsi"/>
          <w:sz w:val="20"/>
          <w:szCs w:val="20"/>
        </w:rPr>
      </w:pPr>
      <w:r w:rsidRPr="002D1042">
        <w:rPr>
          <w:rFonts w:cstheme="minorHAnsi"/>
          <w:sz w:val="20"/>
          <w:szCs w:val="20"/>
        </w:rPr>
        <w:t>T</w:t>
      </w:r>
      <w:r w:rsidR="005E400C" w:rsidRPr="002D1042">
        <w:rPr>
          <w:rFonts w:cstheme="minorHAnsi"/>
          <w:sz w:val="20"/>
          <w:szCs w:val="20"/>
        </w:rPr>
        <w:t xml:space="preserve">he </w:t>
      </w:r>
      <w:r w:rsidR="0061571D" w:rsidRPr="002D1042">
        <w:rPr>
          <w:rFonts w:cstheme="minorHAnsi"/>
          <w:sz w:val="20"/>
          <w:szCs w:val="20"/>
        </w:rPr>
        <w:t>Legal requirements</w:t>
      </w:r>
      <w:r w:rsidR="005E400C" w:rsidRPr="002D1042">
        <w:rPr>
          <w:rFonts w:cstheme="minorHAnsi"/>
          <w:sz w:val="20"/>
          <w:szCs w:val="20"/>
        </w:rPr>
        <w:t xml:space="preserve"> of HMOs</w:t>
      </w:r>
    </w:p>
    <w:p w14:paraId="27175A23" w14:textId="77777777" w:rsidR="002D1042" w:rsidRPr="002D1042" w:rsidRDefault="008D6315">
      <w:pPr>
        <w:rPr>
          <w:rFonts w:cstheme="minorHAnsi"/>
          <w:sz w:val="20"/>
          <w:szCs w:val="20"/>
        </w:rPr>
      </w:pPr>
      <w:r w:rsidRPr="002D1042">
        <w:rPr>
          <w:rFonts w:cstheme="minorHAnsi"/>
          <w:sz w:val="20"/>
          <w:szCs w:val="20"/>
        </w:rPr>
        <w:t xml:space="preserve">There are many laws and regulations that </w:t>
      </w:r>
      <w:r w:rsidR="00B82754" w:rsidRPr="002D1042">
        <w:rPr>
          <w:rFonts w:cstheme="minorHAnsi"/>
          <w:sz w:val="20"/>
          <w:szCs w:val="20"/>
        </w:rPr>
        <w:t>can affect your clients if they become landlords</w:t>
      </w:r>
      <w:r w:rsidRPr="002D1042">
        <w:rPr>
          <w:rFonts w:cstheme="minorHAnsi"/>
          <w:sz w:val="20"/>
          <w:szCs w:val="20"/>
        </w:rPr>
        <w:t xml:space="preserve">, but if </w:t>
      </w:r>
      <w:r w:rsidR="00B82754" w:rsidRPr="002D1042">
        <w:rPr>
          <w:rFonts w:cstheme="minorHAnsi"/>
          <w:sz w:val="20"/>
          <w:szCs w:val="20"/>
        </w:rPr>
        <w:t>they</w:t>
      </w:r>
      <w:r w:rsidRPr="002D1042">
        <w:rPr>
          <w:rFonts w:cstheme="minorHAnsi"/>
          <w:sz w:val="20"/>
          <w:szCs w:val="20"/>
        </w:rPr>
        <w:t xml:space="preserve"> own or manage a</w:t>
      </w:r>
      <w:r w:rsidR="00EA5E22" w:rsidRPr="002D1042">
        <w:rPr>
          <w:rFonts w:cstheme="minorHAnsi"/>
          <w:sz w:val="20"/>
          <w:szCs w:val="20"/>
        </w:rPr>
        <w:t xml:space="preserve">n </w:t>
      </w:r>
      <w:r w:rsidRPr="002D1042">
        <w:rPr>
          <w:rFonts w:cstheme="minorHAnsi"/>
          <w:sz w:val="20"/>
          <w:szCs w:val="20"/>
        </w:rPr>
        <w:t xml:space="preserve">HMO in England, </w:t>
      </w:r>
      <w:r w:rsidR="00B82754" w:rsidRPr="002D1042">
        <w:rPr>
          <w:rFonts w:cstheme="minorHAnsi"/>
          <w:sz w:val="20"/>
          <w:szCs w:val="20"/>
        </w:rPr>
        <w:t>they</w:t>
      </w:r>
      <w:r w:rsidRPr="002D1042">
        <w:rPr>
          <w:rFonts w:cstheme="minorHAnsi"/>
          <w:sz w:val="20"/>
          <w:szCs w:val="20"/>
        </w:rPr>
        <w:t xml:space="preserve"> must comply with The Management of House in Multiple Occupation (England) Regulations 2006. These rules outline the basic responsibilities that HMO landlords must meet.</w:t>
      </w:r>
    </w:p>
    <w:p w14:paraId="4FDAE09A" w14:textId="59442A4B" w:rsidR="00FC4E7A" w:rsidRPr="002D1042" w:rsidRDefault="00FC4E7A">
      <w:pPr>
        <w:rPr>
          <w:rFonts w:cstheme="minorHAnsi"/>
          <w:sz w:val="20"/>
          <w:szCs w:val="20"/>
        </w:rPr>
      </w:pPr>
      <w:r w:rsidRPr="002D1042">
        <w:rPr>
          <w:rFonts w:cstheme="minorHAnsi"/>
          <w:sz w:val="20"/>
          <w:szCs w:val="20"/>
        </w:rPr>
        <w:t xml:space="preserve">The minimum duties </w:t>
      </w:r>
      <w:r w:rsidR="00B82754" w:rsidRPr="002D1042">
        <w:rPr>
          <w:rFonts w:cstheme="minorHAnsi"/>
          <w:sz w:val="20"/>
          <w:szCs w:val="20"/>
        </w:rPr>
        <w:t>they</w:t>
      </w:r>
      <w:r w:rsidRPr="002D1042">
        <w:rPr>
          <w:rFonts w:cstheme="minorHAnsi"/>
          <w:sz w:val="20"/>
          <w:szCs w:val="20"/>
        </w:rPr>
        <w:t xml:space="preserve"> would have as an HMO landlord are:</w:t>
      </w:r>
    </w:p>
    <w:p w14:paraId="2C211E77" w14:textId="77777777" w:rsidR="00FC4E7A" w:rsidRPr="002D1042" w:rsidRDefault="00FC4E7A" w:rsidP="00FC4E7A">
      <w:pPr>
        <w:pStyle w:val="ListParagraph"/>
        <w:numPr>
          <w:ilvl w:val="0"/>
          <w:numId w:val="13"/>
        </w:numPr>
        <w:rPr>
          <w:rFonts w:cstheme="minorHAnsi"/>
          <w:sz w:val="20"/>
          <w:szCs w:val="20"/>
        </w:rPr>
      </w:pPr>
      <w:r w:rsidRPr="002D1042">
        <w:rPr>
          <w:rFonts w:cstheme="minorHAnsi"/>
          <w:sz w:val="20"/>
          <w:szCs w:val="20"/>
        </w:rPr>
        <w:t>Providing information to occupiers</w:t>
      </w:r>
    </w:p>
    <w:p w14:paraId="0D9A9632" w14:textId="77777777" w:rsidR="00FC4E7A" w:rsidRPr="002D1042" w:rsidRDefault="00FC4E7A" w:rsidP="00FC4E7A">
      <w:pPr>
        <w:pStyle w:val="ListParagraph"/>
        <w:numPr>
          <w:ilvl w:val="0"/>
          <w:numId w:val="13"/>
        </w:numPr>
        <w:rPr>
          <w:rFonts w:cstheme="minorHAnsi"/>
          <w:sz w:val="20"/>
          <w:szCs w:val="20"/>
        </w:rPr>
      </w:pPr>
      <w:r w:rsidRPr="002D1042">
        <w:rPr>
          <w:rFonts w:cstheme="minorHAnsi"/>
          <w:sz w:val="20"/>
          <w:szCs w:val="20"/>
        </w:rPr>
        <w:t>Taking safety measures, including fire safety measures</w:t>
      </w:r>
    </w:p>
    <w:p w14:paraId="7E80C344" w14:textId="77777777" w:rsidR="00FC4E7A" w:rsidRPr="002D1042" w:rsidRDefault="00FC4E7A" w:rsidP="00FC4E7A">
      <w:pPr>
        <w:pStyle w:val="ListParagraph"/>
        <w:numPr>
          <w:ilvl w:val="0"/>
          <w:numId w:val="13"/>
        </w:numPr>
        <w:rPr>
          <w:rFonts w:cstheme="minorHAnsi"/>
          <w:sz w:val="20"/>
          <w:szCs w:val="20"/>
        </w:rPr>
      </w:pPr>
      <w:r w:rsidRPr="002D1042">
        <w:rPr>
          <w:rFonts w:cstheme="minorHAnsi"/>
          <w:sz w:val="20"/>
          <w:szCs w:val="20"/>
        </w:rPr>
        <w:t>Maintaining the water supply and drainage</w:t>
      </w:r>
    </w:p>
    <w:p w14:paraId="2CD0165E" w14:textId="77777777" w:rsidR="00FC4E7A" w:rsidRPr="002D1042" w:rsidRDefault="00FC4E7A" w:rsidP="00FC4E7A">
      <w:pPr>
        <w:pStyle w:val="ListParagraph"/>
        <w:numPr>
          <w:ilvl w:val="0"/>
          <w:numId w:val="13"/>
        </w:numPr>
        <w:rPr>
          <w:rFonts w:cstheme="minorHAnsi"/>
          <w:sz w:val="20"/>
          <w:szCs w:val="20"/>
        </w:rPr>
      </w:pPr>
      <w:r w:rsidRPr="002D1042">
        <w:rPr>
          <w:rFonts w:cstheme="minorHAnsi"/>
          <w:sz w:val="20"/>
          <w:szCs w:val="20"/>
        </w:rPr>
        <w:t>Supplying and maintaining gas and electricity, including having it regularly inspected</w:t>
      </w:r>
    </w:p>
    <w:p w14:paraId="45F6E7FE" w14:textId="59C5AB53" w:rsidR="00FC4E7A" w:rsidRPr="002D1042" w:rsidRDefault="00FC4E7A" w:rsidP="00FC4E7A">
      <w:pPr>
        <w:pStyle w:val="ListParagraph"/>
        <w:numPr>
          <w:ilvl w:val="0"/>
          <w:numId w:val="13"/>
        </w:numPr>
        <w:rPr>
          <w:rFonts w:cstheme="minorHAnsi"/>
          <w:sz w:val="20"/>
          <w:szCs w:val="20"/>
        </w:rPr>
      </w:pPr>
      <w:r w:rsidRPr="002D1042">
        <w:rPr>
          <w:rFonts w:cstheme="minorHAnsi"/>
          <w:sz w:val="20"/>
          <w:szCs w:val="20"/>
        </w:rPr>
        <w:t>Maintaining common parts – fixtures, fittings, appliances</w:t>
      </w:r>
    </w:p>
    <w:p w14:paraId="2C2EDEEE" w14:textId="4AE0D0EE" w:rsidR="00FC4E7A" w:rsidRPr="002D1042" w:rsidRDefault="00FC4E7A" w:rsidP="00FC4E7A">
      <w:pPr>
        <w:pStyle w:val="ListParagraph"/>
        <w:numPr>
          <w:ilvl w:val="0"/>
          <w:numId w:val="13"/>
        </w:numPr>
        <w:rPr>
          <w:rFonts w:cstheme="minorHAnsi"/>
          <w:sz w:val="20"/>
          <w:szCs w:val="20"/>
        </w:rPr>
      </w:pPr>
      <w:r w:rsidRPr="002D1042">
        <w:rPr>
          <w:rFonts w:cstheme="minorHAnsi"/>
          <w:sz w:val="20"/>
          <w:szCs w:val="20"/>
        </w:rPr>
        <w:t>Maintaining living accommodation</w:t>
      </w:r>
      <w:r w:rsidR="00D566A0" w:rsidRPr="002D1042">
        <w:rPr>
          <w:rFonts w:cstheme="minorHAnsi"/>
          <w:sz w:val="20"/>
          <w:szCs w:val="20"/>
        </w:rPr>
        <w:t xml:space="preserve"> and</w:t>
      </w:r>
    </w:p>
    <w:p w14:paraId="1D2B1A45" w14:textId="77777777" w:rsidR="00FC4E7A" w:rsidRPr="002D1042" w:rsidRDefault="00FC4E7A" w:rsidP="00FC4E7A">
      <w:pPr>
        <w:pStyle w:val="ListParagraph"/>
        <w:numPr>
          <w:ilvl w:val="0"/>
          <w:numId w:val="13"/>
        </w:numPr>
        <w:rPr>
          <w:rFonts w:cstheme="minorHAnsi"/>
          <w:sz w:val="20"/>
          <w:szCs w:val="20"/>
        </w:rPr>
      </w:pPr>
      <w:r w:rsidRPr="002D1042">
        <w:rPr>
          <w:rFonts w:cstheme="minorHAnsi"/>
          <w:sz w:val="20"/>
          <w:szCs w:val="20"/>
        </w:rPr>
        <w:t>Providing waste disposal facilities</w:t>
      </w:r>
    </w:p>
    <w:p w14:paraId="7BA0546F" w14:textId="43F56FC8" w:rsidR="00FC4E7A" w:rsidRPr="002D1042" w:rsidRDefault="00FC4E7A" w:rsidP="00FC4E7A">
      <w:pPr>
        <w:rPr>
          <w:rFonts w:cstheme="minorHAnsi"/>
          <w:sz w:val="20"/>
          <w:szCs w:val="20"/>
        </w:rPr>
      </w:pPr>
      <w:r w:rsidRPr="002D1042">
        <w:rPr>
          <w:rFonts w:cstheme="minorHAnsi"/>
          <w:sz w:val="20"/>
          <w:szCs w:val="20"/>
        </w:rPr>
        <w:t>There are also a number of fire safety regulations</w:t>
      </w:r>
      <w:r w:rsidR="00B82754" w:rsidRPr="002D1042">
        <w:rPr>
          <w:rFonts w:cstheme="minorHAnsi"/>
          <w:sz w:val="20"/>
          <w:szCs w:val="20"/>
        </w:rPr>
        <w:t xml:space="preserve"> they</w:t>
      </w:r>
      <w:r w:rsidRPr="002D1042">
        <w:rPr>
          <w:rFonts w:cstheme="minorHAnsi"/>
          <w:sz w:val="20"/>
          <w:szCs w:val="20"/>
        </w:rPr>
        <w:t xml:space="preserve"> need to follow. These are some of the most important rules</w:t>
      </w:r>
      <w:r w:rsidR="00042CE8" w:rsidRPr="002D1042">
        <w:rPr>
          <w:rFonts w:cstheme="minorHAnsi"/>
          <w:sz w:val="20"/>
          <w:szCs w:val="20"/>
        </w:rPr>
        <w:t>,</w:t>
      </w:r>
      <w:r w:rsidRPr="002D1042">
        <w:rPr>
          <w:rFonts w:cstheme="minorHAnsi"/>
          <w:sz w:val="20"/>
          <w:szCs w:val="20"/>
        </w:rPr>
        <w:t xml:space="preserve"> and will likely vary between local authorities. </w:t>
      </w:r>
      <w:r w:rsidR="00042CE8" w:rsidRPr="002D1042">
        <w:rPr>
          <w:rFonts w:cstheme="minorHAnsi"/>
          <w:sz w:val="20"/>
          <w:szCs w:val="20"/>
        </w:rPr>
        <w:t>Landlords can be expected to:</w:t>
      </w:r>
    </w:p>
    <w:p w14:paraId="291ACFBD" w14:textId="62C526FC" w:rsidR="00042CE8" w:rsidRPr="002D1042" w:rsidRDefault="00042CE8" w:rsidP="00042CE8">
      <w:pPr>
        <w:pStyle w:val="ListParagraph"/>
        <w:numPr>
          <w:ilvl w:val="0"/>
          <w:numId w:val="13"/>
        </w:numPr>
        <w:rPr>
          <w:rFonts w:cstheme="minorHAnsi"/>
          <w:sz w:val="20"/>
          <w:szCs w:val="20"/>
        </w:rPr>
      </w:pPr>
      <w:r w:rsidRPr="002D1042">
        <w:rPr>
          <w:rFonts w:cstheme="minorHAnsi"/>
          <w:sz w:val="20"/>
          <w:szCs w:val="20"/>
        </w:rPr>
        <w:t>Carry out written risk assessments, which need to be updated annually</w:t>
      </w:r>
    </w:p>
    <w:p w14:paraId="04A04C79" w14:textId="77777777" w:rsidR="00042CE8" w:rsidRPr="002D1042" w:rsidRDefault="00042CE8" w:rsidP="00042CE8">
      <w:pPr>
        <w:pStyle w:val="ListParagraph"/>
        <w:numPr>
          <w:ilvl w:val="0"/>
          <w:numId w:val="13"/>
        </w:numPr>
        <w:rPr>
          <w:rFonts w:cstheme="minorHAnsi"/>
          <w:sz w:val="20"/>
          <w:szCs w:val="20"/>
        </w:rPr>
      </w:pPr>
      <w:r w:rsidRPr="002D1042">
        <w:rPr>
          <w:rFonts w:cstheme="minorHAnsi"/>
          <w:sz w:val="20"/>
          <w:szCs w:val="20"/>
        </w:rPr>
        <w:t>Install mains-powered, interconnected fire alarms</w:t>
      </w:r>
    </w:p>
    <w:p w14:paraId="14A26406" w14:textId="4176F4DD" w:rsidR="00042CE8" w:rsidRPr="002D1042" w:rsidRDefault="00042CE8" w:rsidP="00042CE8">
      <w:pPr>
        <w:pStyle w:val="ListParagraph"/>
        <w:numPr>
          <w:ilvl w:val="0"/>
          <w:numId w:val="13"/>
        </w:numPr>
        <w:rPr>
          <w:rFonts w:cstheme="minorHAnsi"/>
          <w:sz w:val="20"/>
          <w:szCs w:val="20"/>
        </w:rPr>
      </w:pPr>
      <w:r w:rsidRPr="002D1042">
        <w:rPr>
          <w:rFonts w:cstheme="minorHAnsi"/>
          <w:sz w:val="20"/>
          <w:szCs w:val="20"/>
        </w:rPr>
        <w:lastRenderedPageBreak/>
        <w:t xml:space="preserve">Make sure the alarm system is maintained </w:t>
      </w:r>
      <w:r w:rsidR="00D566A0" w:rsidRPr="002D1042">
        <w:rPr>
          <w:rFonts w:cstheme="minorHAnsi"/>
          <w:sz w:val="20"/>
          <w:szCs w:val="20"/>
        </w:rPr>
        <w:t xml:space="preserve">and </w:t>
      </w:r>
      <w:r w:rsidRPr="002D1042">
        <w:rPr>
          <w:rFonts w:cstheme="minorHAnsi"/>
          <w:sz w:val="20"/>
          <w:szCs w:val="20"/>
        </w:rPr>
        <w:t>in good working order and have a competent person carry out maintenance on the fire alarm system</w:t>
      </w:r>
    </w:p>
    <w:p w14:paraId="34E3F825" w14:textId="21AEC844" w:rsidR="00042CE8" w:rsidRPr="002D1042" w:rsidRDefault="00042CE8" w:rsidP="00042CE8">
      <w:pPr>
        <w:pStyle w:val="ListParagraph"/>
        <w:numPr>
          <w:ilvl w:val="0"/>
          <w:numId w:val="13"/>
        </w:numPr>
        <w:rPr>
          <w:rFonts w:cstheme="minorHAnsi"/>
          <w:sz w:val="20"/>
          <w:szCs w:val="20"/>
        </w:rPr>
      </w:pPr>
      <w:r w:rsidRPr="002D1042">
        <w:rPr>
          <w:rFonts w:cstheme="minorHAnsi"/>
          <w:sz w:val="20"/>
          <w:szCs w:val="20"/>
        </w:rPr>
        <w:t xml:space="preserve">Provide evidence of the regular servicing of </w:t>
      </w:r>
      <w:r w:rsidR="00D566A0" w:rsidRPr="002D1042">
        <w:rPr>
          <w:rFonts w:cstheme="minorHAnsi"/>
          <w:sz w:val="20"/>
          <w:szCs w:val="20"/>
        </w:rPr>
        <w:t xml:space="preserve">the </w:t>
      </w:r>
      <w:r w:rsidRPr="002D1042">
        <w:rPr>
          <w:rFonts w:cstheme="minorHAnsi"/>
          <w:sz w:val="20"/>
          <w:szCs w:val="20"/>
        </w:rPr>
        <w:t>fire alarms to the local council, on request</w:t>
      </w:r>
    </w:p>
    <w:p w14:paraId="28B38599" w14:textId="77777777" w:rsidR="00042CE8" w:rsidRPr="002D1042" w:rsidRDefault="00042CE8" w:rsidP="00042CE8">
      <w:pPr>
        <w:pStyle w:val="ListParagraph"/>
        <w:numPr>
          <w:ilvl w:val="0"/>
          <w:numId w:val="13"/>
        </w:numPr>
        <w:rPr>
          <w:rFonts w:cstheme="minorHAnsi"/>
          <w:sz w:val="20"/>
          <w:szCs w:val="20"/>
        </w:rPr>
      </w:pPr>
      <w:r w:rsidRPr="002D1042">
        <w:rPr>
          <w:rFonts w:cstheme="minorHAnsi"/>
          <w:sz w:val="20"/>
          <w:szCs w:val="20"/>
        </w:rPr>
        <w:t>Ensure the property is equipped with:</w:t>
      </w:r>
    </w:p>
    <w:p w14:paraId="7B869F71" w14:textId="77777777" w:rsidR="00042CE8" w:rsidRPr="002D1042" w:rsidRDefault="00042CE8" w:rsidP="00042CE8">
      <w:pPr>
        <w:pStyle w:val="ListParagraph"/>
        <w:numPr>
          <w:ilvl w:val="1"/>
          <w:numId w:val="13"/>
        </w:numPr>
        <w:rPr>
          <w:rFonts w:cstheme="minorHAnsi"/>
          <w:sz w:val="20"/>
          <w:szCs w:val="20"/>
        </w:rPr>
      </w:pPr>
      <w:r w:rsidRPr="002D1042">
        <w:rPr>
          <w:rFonts w:cstheme="minorHAnsi"/>
          <w:sz w:val="20"/>
          <w:szCs w:val="20"/>
        </w:rPr>
        <w:t>Multi-purpose fire extinguishers on each floor in the common parts</w:t>
      </w:r>
    </w:p>
    <w:p w14:paraId="7C6D9793" w14:textId="77777777" w:rsidR="00042CE8" w:rsidRPr="002D1042" w:rsidRDefault="00042CE8" w:rsidP="00042CE8">
      <w:pPr>
        <w:pStyle w:val="ListParagraph"/>
        <w:numPr>
          <w:ilvl w:val="1"/>
          <w:numId w:val="13"/>
        </w:numPr>
        <w:rPr>
          <w:rFonts w:cstheme="minorHAnsi"/>
          <w:sz w:val="20"/>
          <w:szCs w:val="20"/>
        </w:rPr>
      </w:pPr>
      <w:r w:rsidRPr="002D1042">
        <w:rPr>
          <w:rFonts w:cstheme="minorHAnsi"/>
          <w:sz w:val="20"/>
          <w:szCs w:val="20"/>
        </w:rPr>
        <w:t>Fire doors, fitted with closers</w:t>
      </w:r>
    </w:p>
    <w:p w14:paraId="326FC07F" w14:textId="77777777" w:rsidR="00042CE8" w:rsidRPr="002D1042" w:rsidRDefault="00042CE8" w:rsidP="00042CE8">
      <w:pPr>
        <w:pStyle w:val="ListParagraph"/>
        <w:numPr>
          <w:ilvl w:val="1"/>
          <w:numId w:val="13"/>
        </w:numPr>
        <w:rPr>
          <w:rFonts w:cstheme="minorHAnsi"/>
          <w:sz w:val="20"/>
          <w:szCs w:val="20"/>
        </w:rPr>
      </w:pPr>
      <w:r w:rsidRPr="002D1042">
        <w:rPr>
          <w:rFonts w:cstheme="minorHAnsi"/>
          <w:sz w:val="20"/>
          <w:szCs w:val="20"/>
        </w:rPr>
        <w:t>A fire blanket for the kitchen</w:t>
      </w:r>
    </w:p>
    <w:p w14:paraId="640D5A29" w14:textId="77777777" w:rsidR="00042CE8" w:rsidRPr="002D1042" w:rsidRDefault="00042CE8" w:rsidP="00042CE8">
      <w:pPr>
        <w:pStyle w:val="ListParagraph"/>
        <w:numPr>
          <w:ilvl w:val="1"/>
          <w:numId w:val="13"/>
        </w:numPr>
        <w:rPr>
          <w:rFonts w:cstheme="minorHAnsi"/>
          <w:sz w:val="20"/>
          <w:szCs w:val="20"/>
        </w:rPr>
      </w:pPr>
      <w:r w:rsidRPr="002D1042">
        <w:rPr>
          <w:rFonts w:cstheme="minorHAnsi"/>
          <w:sz w:val="20"/>
          <w:szCs w:val="20"/>
        </w:rPr>
        <w:t>Appropriate locks on the main exit doors</w:t>
      </w:r>
    </w:p>
    <w:p w14:paraId="2ED1B339" w14:textId="011A2BC2" w:rsidR="00042CE8" w:rsidRPr="002D1042" w:rsidRDefault="00042CE8" w:rsidP="00042CE8">
      <w:pPr>
        <w:pStyle w:val="ListParagraph"/>
        <w:numPr>
          <w:ilvl w:val="1"/>
          <w:numId w:val="13"/>
        </w:numPr>
        <w:rPr>
          <w:rFonts w:cstheme="minorHAnsi"/>
          <w:sz w:val="20"/>
          <w:szCs w:val="20"/>
        </w:rPr>
      </w:pPr>
      <w:r w:rsidRPr="002D1042">
        <w:rPr>
          <w:rFonts w:cstheme="minorHAnsi"/>
          <w:sz w:val="20"/>
          <w:szCs w:val="20"/>
        </w:rPr>
        <w:t>Clear display notices giving tenants instructions on what to do in the event of a fire</w:t>
      </w:r>
    </w:p>
    <w:p w14:paraId="154061F5" w14:textId="32032785" w:rsidR="00042CE8" w:rsidRPr="002D1042" w:rsidRDefault="00042CE8" w:rsidP="00042CE8">
      <w:pPr>
        <w:rPr>
          <w:rFonts w:cstheme="minorHAnsi"/>
          <w:sz w:val="20"/>
          <w:szCs w:val="20"/>
        </w:rPr>
      </w:pPr>
      <w:r w:rsidRPr="002D1042">
        <w:rPr>
          <w:rFonts w:cstheme="minorHAnsi"/>
          <w:sz w:val="20"/>
          <w:szCs w:val="20"/>
        </w:rPr>
        <w:t>In October 2023, more robust fire safety regulations came into effect, they require landlords to:</w:t>
      </w:r>
    </w:p>
    <w:p w14:paraId="030490DF" w14:textId="77777777" w:rsidR="00042CE8" w:rsidRPr="002D1042" w:rsidRDefault="00042CE8" w:rsidP="00042CE8">
      <w:pPr>
        <w:pStyle w:val="ListParagraph"/>
        <w:numPr>
          <w:ilvl w:val="0"/>
          <w:numId w:val="13"/>
        </w:numPr>
        <w:rPr>
          <w:rFonts w:cstheme="minorHAnsi"/>
          <w:sz w:val="20"/>
          <w:szCs w:val="20"/>
        </w:rPr>
      </w:pPr>
      <w:r w:rsidRPr="002D1042">
        <w:rPr>
          <w:rFonts w:cstheme="minorHAnsi"/>
          <w:sz w:val="20"/>
          <w:szCs w:val="20"/>
        </w:rPr>
        <w:t>Carry out comprehensive fire risk assessments</w:t>
      </w:r>
    </w:p>
    <w:p w14:paraId="61367382" w14:textId="77777777" w:rsidR="00042CE8" w:rsidRPr="002D1042" w:rsidRDefault="00042CE8" w:rsidP="00042CE8">
      <w:pPr>
        <w:pStyle w:val="ListParagraph"/>
        <w:numPr>
          <w:ilvl w:val="0"/>
          <w:numId w:val="13"/>
        </w:numPr>
        <w:rPr>
          <w:rFonts w:cstheme="minorHAnsi"/>
          <w:sz w:val="20"/>
          <w:szCs w:val="20"/>
        </w:rPr>
      </w:pPr>
      <w:r w:rsidRPr="002D1042">
        <w:rPr>
          <w:rFonts w:cstheme="minorHAnsi"/>
          <w:sz w:val="20"/>
          <w:szCs w:val="20"/>
        </w:rPr>
        <w:t>Incorporate emergency escape lighting</w:t>
      </w:r>
    </w:p>
    <w:p w14:paraId="00FA1A6C" w14:textId="77777777" w:rsidR="00042CE8" w:rsidRPr="002D1042" w:rsidRDefault="00042CE8" w:rsidP="00042CE8">
      <w:pPr>
        <w:pStyle w:val="ListParagraph"/>
        <w:numPr>
          <w:ilvl w:val="0"/>
          <w:numId w:val="13"/>
        </w:numPr>
        <w:rPr>
          <w:rFonts w:cstheme="minorHAnsi"/>
          <w:sz w:val="20"/>
          <w:szCs w:val="20"/>
        </w:rPr>
      </w:pPr>
      <w:r w:rsidRPr="002D1042">
        <w:rPr>
          <w:rFonts w:cstheme="minorHAnsi"/>
          <w:sz w:val="20"/>
          <w:szCs w:val="20"/>
        </w:rPr>
        <w:t>Keep escape routes and fire doors up to scratch</w:t>
      </w:r>
    </w:p>
    <w:p w14:paraId="15D463B3" w14:textId="77777777" w:rsidR="00042CE8" w:rsidRPr="002D1042" w:rsidRDefault="00042CE8" w:rsidP="00042CE8">
      <w:pPr>
        <w:pStyle w:val="ListParagraph"/>
        <w:numPr>
          <w:ilvl w:val="0"/>
          <w:numId w:val="13"/>
        </w:numPr>
        <w:rPr>
          <w:rFonts w:cstheme="minorHAnsi"/>
          <w:sz w:val="20"/>
          <w:szCs w:val="20"/>
        </w:rPr>
      </w:pPr>
      <w:r w:rsidRPr="002D1042">
        <w:rPr>
          <w:rFonts w:cstheme="minorHAnsi"/>
          <w:sz w:val="20"/>
          <w:szCs w:val="20"/>
        </w:rPr>
        <w:t>Install sophisticated smoke detectors</w:t>
      </w:r>
    </w:p>
    <w:p w14:paraId="100181EE" w14:textId="6CEE94D9" w:rsidR="00042CE8" w:rsidRPr="002D1042" w:rsidRDefault="00042CE8" w:rsidP="00042CE8">
      <w:pPr>
        <w:pStyle w:val="ListParagraph"/>
        <w:numPr>
          <w:ilvl w:val="0"/>
          <w:numId w:val="13"/>
        </w:numPr>
        <w:rPr>
          <w:rFonts w:cstheme="minorHAnsi"/>
          <w:sz w:val="20"/>
          <w:szCs w:val="20"/>
        </w:rPr>
      </w:pPr>
      <w:r w:rsidRPr="002D1042">
        <w:rPr>
          <w:rFonts w:cstheme="minorHAnsi"/>
          <w:sz w:val="20"/>
          <w:szCs w:val="20"/>
        </w:rPr>
        <w:t xml:space="preserve">Regularly inspect hot water and heating systems, </w:t>
      </w:r>
      <w:r w:rsidR="001A5CFD" w:rsidRPr="002D1042">
        <w:rPr>
          <w:rFonts w:cstheme="minorHAnsi"/>
          <w:sz w:val="20"/>
          <w:szCs w:val="20"/>
        </w:rPr>
        <w:t>as well as other things</w:t>
      </w:r>
      <w:r w:rsidRPr="002D1042">
        <w:rPr>
          <w:rFonts w:cstheme="minorHAnsi"/>
          <w:sz w:val="20"/>
          <w:szCs w:val="20"/>
        </w:rPr>
        <w:t>…</w:t>
      </w:r>
    </w:p>
    <w:p w14:paraId="53E73560" w14:textId="3823BA26" w:rsidR="00A71970" w:rsidRPr="002D1042" w:rsidRDefault="00D45128">
      <w:pPr>
        <w:rPr>
          <w:rFonts w:cstheme="minorHAnsi"/>
          <w:sz w:val="20"/>
          <w:szCs w:val="20"/>
        </w:rPr>
      </w:pPr>
      <w:r w:rsidRPr="002D1042">
        <w:rPr>
          <w:rFonts w:cstheme="minorHAnsi"/>
          <w:sz w:val="20"/>
          <w:szCs w:val="20"/>
        </w:rPr>
        <w:br/>
        <w:t>HMO finance options</w:t>
      </w:r>
    </w:p>
    <w:p w14:paraId="220F7765" w14:textId="34A4FFEA" w:rsidR="00BD22A9" w:rsidRPr="002D1042" w:rsidRDefault="000D1831">
      <w:pPr>
        <w:rPr>
          <w:rFonts w:cstheme="minorHAnsi"/>
          <w:sz w:val="20"/>
          <w:szCs w:val="20"/>
        </w:rPr>
      </w:pPr>
      <w:r w:rsidRPr="002D1042">
        <w:rPr>
          <w:rFonts w:cstheme="minorHAnsi"/>
          <w:sz w:val="20"/>
          <w:szCs w:val="20"/>
        </w:rPr>
        <w:t xml:space="preserve">There are many finance options available to </w:t>
      </w:r>
      <w:r w:rsidR="00B82754" w:rsidRPr="002D1042">
        <w:rPr>
          <w:rFonts w:cstheme="minorHAnsi"/>
          <w:sz w:val="20"/>
          <w:szCs w:val="20"/>
        </w:rPr>
        <w:t>clients looking to invest in an HMO</w:t>
      </w:r>
      <w:r w:rsidRPr="002D1042">
        <w:rPr>
          <w:rFonts w:cstheme="minorHAnsi"/>
          <w:sz w:val="20"/>
          <w:szCs w:val="20"/>
        </w:rPr>
        <w:t xml:space="preserve">. </w:t>
      </w:r>
      <w:r w:rsidR="00B82754" w:rsidRPr="002D1042">
        <w:rPr>
          <w:rFonts w:cstheme="minorHAnsi"/>
          <w:sz w:val="20"/>
          <w:szCs w:val="20"/>
        </w:rPr>
        <w:t>They</w:t>
      </w:r>
      <w:r w:rsidRPr="002D1042">
        <w:rPr>
          <w:rFonts w:cstheme="minorHAnsi"/>
          <w:sz w:val="20"/>
          <w:szCs w:val="20"/>
        </w:rPr>
        <w:t xml:space="preserve"> may be able to utilise an HMO mortgage, which is a long-term product designed specifically for this kind of BTL investment. These mortgages may be marketed as HMO mortgages, or advertised as regular BTL mortgages that happen to allow </w:t>
      </w:r>
      <w:r w:rsidR="00B82754" w:rsidRPr="002D1042">
        <w:rPr>
          <w:rFonts w:cstheme="minorHAnsi"/>
          <w:sz w:val="20"/>
          <w:szCs w:val="20"/>
        </w:rPr>
        <w:t>investors</w:t>
      </w:r>
      <w:r w:rsidRPr="002D1042">
        <w:rPr>
          <w:rFonts w:cstheme="minorHAnsi"/>
          <w:sz w:val="20"/>
          <w:szCs w:val="20"/>
        </w:rPr>
        <w:t xml:space="preserve"> to borrow against an HMO</w:t>
      </w:r>
      <w:r w:rsidR="006C1A6E" w:rsidRPr="002D1042">
        <w:rPr>
          <w:rFonts w:cstheme="minorHAnsi"/>
          <w:sz w:val="20"/>
          <w:szCs w:val="20"/>
        </w:rPr>
        <w:t xml:space="preserve"> property</w:t>
      </w:r>
      <w:r w:rsidRPr="002D1042">
        <w:rPr>
          <w:rFonts w:cstheme="minorHAnsi"/>
          <w:sz w:val="20"/>
          <w:szCs w:val="20"/>
        </w:rPr>
        <w:t xml:space="preserve">. </w:t>
      </w:r>
    </w:p>
    <w:p w14:paraId="4575CB94" w14:textId="4DA90991" w:rsidR="000D1831" w:rsidRPr="002D1042" w:rsidRDefault="000D1831">
      <w:pPr>
        <w:rPr>
          <w:rFonts w:cstheme="minorHAnsi"/>
          <w:sz w:val="20"/>
          <w:szCs w:val="20"/>
        </w:rPr>
      </w:pPr>
      <w:r w:rsidRPr="002D1042">
        <w:rPr>
          <w:rFonts w:cstheme="minorHAnsi"/>
          <w:sz w:val="20"/>
          <w:szCs w:val="20"/>
        </w:rPr>
        <w:t xml:space="preserve">These types of mortgages will often feature additional criteria that needs to be met, such as minimum property values, </w:t>
      </w:r>
      <w:r w:rsidR="00BC5C94" w:rsidRPr="002D1042">
        <w:rPr>
          <w:rFonts w:cstheme="minorHAnsi"/>
          <w:sz w:val="20"/>
          <w:szCs w:val="20"/>
        </w:rPr>
        <w:t xml:space="preserve">a </w:t>
      </w:r>
      <w:r w:rsidRPr="002D1042">
        <w:rPr>
          <w:rFonts w:cstheme="minorHAnsi"/>
          <w:sz w:val="20"/>
          <w:szCs w:val="20"/>
        </w:rPr>
        <w:t>maximum number of bedrooms</w:t>
      </w:r>
      <w:r w:rsidR="00143F14" w:rsidRPr="002D1042">
        <w:rPr>
          <w:rFonts w:cstheme="minorHAnsi"/>
          <w:sz w:val="20"/>
          <w:szCs w:val="20"/>
        </w:rPr>
        <w:t>, communal space requirements</w:t>
      </w:r>
      <w:r w:rsidRPr="002D1042">
        <w:rPr>
          <w:rFonts w:cstheme="minorHAnsi"/>
          <w:sz w:val="20"/>
          <w:szCs w:val="20"/>
        </w:rPr>
        <w:t xml:space="preserve">, and a minimum level of experience from the applicant. </w:t>
      </w:r>
    </w:p>
    <w:p w14:paraId="42D7B973" w14:textId="4579475F" w:rsidR="00662392" w:rsidRPr="002D1042" w:rsidRDefault="00662392">
      <w:pPr>
        <w:rPr>
          <w:rFonts w:cstheme="minorHAnsi"/>
          <w:sz w:val="20"/>
          <w:szCs w:val="20"/>
        </w:rPr>
      </w:pPr>
      <w:r w:rsidRPr="002D1042">
        <w:rPr>
          <w:rFonts w:cstheme="minorHAnsi"/>
          <w:sz w:val="20"/>
          <w:szCs w:val="20"/>
        </w:rPr>
        <w:t xml:space="preserve">Often, these mortgages are long-term products covering 25-35 years or so, with terms initially set up for 2, 3, or 5 years. Generally, mortgage eligibility adheres to a rigid tick-box lending criterion. Applicants must fit in within a narrow set of parameters, which </w:t>
      </w:r>
      <w:r w:rsidR="00364F92" w:rsidRPr="002D1042">
        <w:rPr>
          <w:rFonts w:cstheme="minorHAnsi"/>
          <w:sz w:val="20"/>
          <w:szCs w:val="20"/>
        </w:rPr>
        <w:t>can sometimes leave</w:t>
      </w:r>
      <w:r w:rsidRPr="002D1042">
        <w:rPr>
          <w:rFonts w:cstheme="minorHAnsi"/>
          <w:sz w:val="20"/>
          <w:szCs w:val="20"/>
        </w:rPr>
        <w:t xml:space="preserve"> little wiggle room for property investors with complicated backgrounds. </w:t>
      </w:r>
    </w:p>
    <w:p w14:paraId="393C62A4" w14:textId="69C072C9" w:rsidR="00530991" w:rsidRPr="002D1042" w:rsidRDefault="00662392">
      <w:pPr>
        <w:rPr>
          <w:rFonts w:cstheme="minorHAnsi"/>
          <w:sz w:val="20"/>
          <w:szCs w:val="20"/>
        </w:rPr>
      </w:pPr>
      <w:r w:rsidRPr="002D1042">
        <w:rPr>
          <w:rFonts w:cstheme="minorHAnsi"/>
          <w:sz w:val="20"/>
          <w:szCs w:val="20"/>
        </w:rPr>
        <w:t>This is where bespoke, specialist finance can come into play. Bridging loans and specialist BTL mortgages are short-term forms of finance designed to help borrowers move from one financial transaction to another</w:t>
      </w:r>
      <w:r w:rsidR="009F751D" w:rsidRPr="002D1042">
        <w:rPr>
          <w:rFonts w:cstheme="minorHAnsi"/>
          <w:sz w:val="20"/>
          <w:szCs w:val="20"/>
        </w:rPr>
        <w:t>,</w:t>
      </w:r>
      <w:r w:rsidRPr="002D1042">
        <w:rPr>
          <w:rFonts w:cstheme="minorHAnsi"/>
          <w:sz w:val="20"/>
          <w:szCs w:val="20"/>
        </w:rPr>
        <w:t xml:space="preserve"> while long-term solutions are secured. </w:t>
      </w:r>
    </w:p>
    <w:p w14:paraId="0641CC68" w14:textId="5518F358" w:rsidR="00662392" w:rsidRPr="002D1042" w:rsidRDefault="00662392">
      <w:pPr>
        <w:rPr>
          <w:rFonts w:cstheme="minorHAnsi"/>
          <w:sz w:val="20"/>
          <w:szCs w:val="20"/>
        </w:rPr>
      </w:pPr>
      <w:r w:rsidRPr="002D1042">
        <w:rPr>
          <w:rFonts w:cstheme="minorHAnsi"/>
          <w:sz w:val="20"/>
          <w:szCs w:val="20"/>
        </w:rPr>
        <w:t xml:space="preserve">Specialist loans tend to be more flexible than their mainstream counterparts. Meaning they can accommodate missed payments, County Court Judgement (CCJ), overseas interests and other </w:t>
      </w:r>
      <w:r w:rsidR="00530991" w:rsidRPr="002D1042">
        <w:rPr>
          <w:rFonts w:cstheme="minorHAnsi"/>
          <w:sz w:val="20"/>
          <w:szCs w:val="20"/>
        </w:rPr>
        <w:t xml:space="preserve">complications that may not be accepted on the high street. </w:t>
      </w:r>
    </w:p>
    <w:p w14:paraId="7E49C0A3" w14:textId="4E9880B4" w:rsidR="002D00DB" w:rsidRPr="002D1042" w:rsidRDefault="00530991">
      <w:pPr>
        <w:rPr>
          <w:rFonts w:cstheme="minorHAnsi"/>
          <w:sz w:val="20"/>
          <w:szCs w:val="20"/>
        </w:rPr>
      </w:pPr>
      <w:r w:rsidRPr="002D1042">
        <w:rPr>
          <w:rFonts w:cstheme="minorHAnsi"/>
          <w:sz w:val="20"/>
          <w:szCs w:val="20"/>
        </w:rPr>
        <w:t xml:space="preserve">Bridging loan terms generally sit between 3 – 24 months, although some lenders may offer loans that stretch to 36 months. They could also have flexibility in how they’re repaid. Bespoke lenders may offer rolled up interest, or deferred interest repayment plans, for example. </w:t>
      </w:r>
      <w:r w:rsidR="002D00DB" w:rsidRPr="002D1042">
        <w:rPr>
          <w:rFonts w:cstheme="minorHAnsi"/>
          <w:sz w:val="20"/>
          <w:szCs w:val="20"/>
        </w:rPr>
        <w:t>Specialist BTL mortgages also combine some of the traditional elements of the mortgage market</w:t>
      </w:r>
      <w:r w:rsidR="009F751D" w:rsidRPr="002D1042">
        <w:rPr>
          <w:rFonts w:cstheme="minorHAnsi"/>
          <w:sz w:val="20"/>
          <w:szCs w:val="20"/>
        </w:rPr>
        <w:t xml:space="preserve"> with </w:t>
      </w:r>
      <w:r w:rsidR="002D00DB" w:rsidRPr="002D1042">
        <w:rPr>
          <w:rFonts w:cstheme="minorHAnsi"/>
          <w:sz w:val="20"/>
          <w:szCs w:val="20"/>
        </w:rPr>
        <w:t xml:space="preserve">bridging like speed and flexibility. </w:t>
      </w:r>
    </w:p>
    <w:p w14:paraId="31FDCA84" w14:textId="7216999F" w:rsidR="00530991" w:rsidRPr="002D1042" w:rsidRDefault="00530991">
      <w:pPr>
        <w:rPr>
          <w:rFonts w:cstheme="minorHAnsi"/>
          <w:sz w:val="20"/>
          <w:szCs w:val="20"/>
        </w:rPr>
      </w:pPr>
      <w:r w:rsidRPr="002D1042">
        <w:rPr>
          <w:rFonts w:cstheme="minorHAnsi"/>
          <w:sz w:val="20"/>
          <w:szCs w:val="20"/>
        </w:rPr>
        <w:t xml:space="preserve">How </w:t>
      </w:r>
      <w:r w:rsidR="002D00DB" w:rsidRPr="002D1042">
        <w:rPr>
          <w:rFonts w:cstheme="minorHAnsi"/>
          <w:sz w:val="20"/>
          <w:szCs w:val="20"/>
        </w:rPr>
        <w:t>do specialist loans work?</w:t>
      </w:r>
    </w:p>
    <w:p w14:paraId="1B744BD0" w14:textId="2A4184E5" w:rsidR="002D00DB" w:rsidRPr="002D1042" w:rsidRDefault="002D00DB">
      <w:pPr>
        <w:rPr>
          <w:rFonts w:cstheme="minorHAnsi"/>
          <w:sz w:val="20"/>
          <w:szCs w:val="20"/>
        </w:rPr>
      </w:pPr>
      <w:r w:rsidRPr="002D1042">
        <w:rPr>
          <w:rFonts w:cstheme="minorHAnsi"/>
          <w:sz w:val="20"/>
          <w:szCs w:val="20"/>
        </w:rPr>
        <w:t xml:space="preserve">While processes will vary between lenders, there are generally a few shared key stages. Lenders will receive an enquiry, assess its merits, and determine if they can help. So long as everything falls into place, lenders will </w:t>
      </w:r>
      <w:r w:rsidR="00A4013D" w:rsidRPr="002D1042">
        <w:rPr>
          <w:rFonts w:cstheme="minorHAnsi"/>
          <w:sz w:val="20"/>
          <w:szCs w:val="20"/>
        </w:rPr>
        <w:t xml:space="preserve">then </w:t>
      </w:r>
      <w:r w:rsidRPr="002D1042">
        <w:rPr>
          <w:rFonts w:cstheme="minorHAnsi"/>
          <w:sz w:val="20"/>
          <w:szCs w:val="20"/>
        </w:rPr>
        <w:t xml:space="preserve">issue funding to the applicant. </w:t>
      </w:r>
    </w:p>
    <w:p w14:paraId="28C04461" w14:textId="309DA5C0" w:rsidR="00530991" w:rsidRPr="002D1042" w:rsidRDefault="002D00DB">
      <w:pPr>
        <w:rPr>
          <w:rFonts w:cstheme="minorHAnsi"/>
          <w:sz w:val="20"/>
          <w:szCs w:val="20"/>
        </w:rPr>
      </w:pPr>
      <w:r w:rsidRPr="002D1042">
        <w:rPr>
          <w:rFonts w:cstheme="minorHAnsi"/>
          <w:sz w:val="20"/>
          <w:szCs w:val="20"/>
        </w:rPr>
        <w:lastRenderedPageBreak/>
        <w:t>If we take M</w:t>
      </w:r>
      <w:r w:rsidR="001459A2">
        <w:rPr>
          <w:rFonts w:cstheme="minorHAnsi"/>
          <w:sz w:val="20"/>
          <w:szCs w:val="20"/>
        </w:rPr>
        <w:t xml:space="preserve">arket </w:t>
      </w:r>
      <w:r w:rsidRPr="002D1042">
        <w:rPr>
          <w:rFonts w:cstheme="minorHAnsi"/>
          <w:sz w:val="20"/>
          <w:szCs w:val="20"/>
        </w:rPr>
        <w:t>F</w:t>
      </w:r>
      <w:r w:rsidR="001459A2">
        <w:rPr>
          <w:rFonts w:cstheme="minorHAnsi"/>
          <w:sz w:val="20"/>
          <w:szCs w:val="20"/>
        </w:rPr>
        <w:t xml:space="preserve">inancial </w:t>
      </w:r>
      <w:r w:rsidRPr="002D1042">
        <w:rPr>
          <w:rFonts w:cstheme="minorHAnsi"/>
          <w:sz w:val="20"/>
          <w:szCs w:val="20"/>
        </w:rPr>
        <w:t>S</w:t>
      </w:r>
      <w:r w:rsidR="001459A2">
        <w:rPr>
          <w:rFonts w:cstheme="minorHAnsi"/>
          <w:sz w:val="20"/>
          <w:szCs w:val="20"/>
        </w:rPr>
        <w:t>olutions</w:t>
      </w:r>
      <w:r w:rsidRPr="002D1042">
        <w:rPr>
          <w:rFonts w:cstheme="minorHAnsi"/>
          <w:sz w:val="20"/>
          <w:szCs w:val="20"/>
        </w:rPr>
        <w:t xml:space="preserve"> as an example, bridging loan applications follow a simple 5-step process. We receive </w:t>
      </w:r>
      <w:r w:rsidR="00B24B2A" w:rsidRPr="002D1042">
        <w:rPr>
          <w:rFonts w:cstheme="minorHAnsi"/>
          <w:sz w:val="20"/>
          <w:szCs w:val="20"/>
        </w:rPr>
        <w:t>your</w:t>
      </w:r>
      <w:r w:rsidR="00B82754" w:rsidRPr="002D1042">
        <w:rPr>
          <w:rFonts w:cstheme="minorHAnsi"/>
          <w:sz w:val="20"/>
          <w:szCs w:val="20"/>
        </w:rPr>
        <w:t xml:space="preserve"> client’s</w:t>
      </w:r>
      <w:r w:rsidRPr="002D1042">
        <w:rPr>
          <w:rFonts w:cstheme="minorHAnsi"/>
          <w:sz w:val="20"/>
          <w:szCs w:val="20"/>
        </w:rPr>
        <w:t xml:space="preserve"> initial enquiry, which will be responded to within 4 hours. We will then issue </w:t>
      </w:r>
      <w:r w:rsidR="00B24B2A" w:rsidRPr="002D1042">
        <w:rPr>
          <w:rFonts w:cstheme="minorHAnsi"/>
          <w:sz w:val="20"/>
          <w:szCs w:val="20"/>
        </w:rPr>
        <w:t>indicative terms, subject to credit</w:t>
      </w:r>
      <w:r w:rsidR="001A5CFD" w:rsidRPr="002D1042">
        <w:rPr>
          <w:rFonts w:cstheme="minorHAnsi"/>
          <w:sz w:val="20"/>
          <w:szCs w:val="20"/>
        </w:rPr>
        <w:t xml:space="preserve"> committee</w:t>
      </w:r>
      <w:r w:rsidR="00B24B2A" w:rsidRPr="002D1042">
        <w:rPr>
          <w:rFonts w:cstheme="minorHAnsi"/>
          <w:sz w:val="20"/>
          <w:szCs w:val="20"/>
        </w:rPr>
        <w:t xml:space="preserve"> approval and receipt of </w:t>
      </w:r>
      <w:r w:rsidR="001A5CFD" w:rsidRPr="002D1042">
        <w:rPr>
          <w:rFonts w:cstheme="minorHAnsi"/>
          <w:sz w:val="20"/>
          <w:szCs w:val="20"/>
        </w:rPr>
        <w:t>further</w:t>
      </w:r>
      <w:r w:rsidR="00B24B2A" w:rsidRPr="002D1042">
        <w:rPr>
          <w:rFonts w:cstheme="minorHAnsi"/>
          <w:sz w:val="20"/>
          <w:szCs w:val="20"/>
        </w:rPr>
        <w:t xml:space="preserve"> information.</w:t>
      </w:r>
    </w:p>
    <w:p w14:paraId="793B4581" w14:textId="1285BEB2" w:rsidR="00B24B2A" w:rsidRPr="002D1042" w:rsidRDefault="00B24B2A">
      <w:pPr>
        <w:rPr>
          <w:rFonts w:cstheme="minorHAnsi"/>
          <w:sz w:val="20"/>
          <w:szCs w:val="20"/>
        </w:rPr>
      </w:pPr>
      <w:r w:rsidRPr="002D1042">
        <w:rPr>
          <w:rFonts w:cstheme="minorHAnsi"/>
          <w:sz w:val="20"/>
          <w:szCs w:val="20"/>
        </w:rPr>
        <w:t xml:space="preserve">A decision in principle (DIP) </w:t>
      </w:r>
      <w:r w:rsidR="00A4013D" w:rsidRPr="002D1042">
        <w:rPr>
          <w:rFonts w:cstheme="minorHAnsi"/>
          <w:sz w:val="20"/>
          <w:szCs w:val="20"/>
        </w:rPr>
        <w:t>will be</w:t>
      </w:r>
      <w:r w:rsidRPr="002D1042">
        <w:rPr>
          <w:rFonts w:cstheme="minorHAnsi"/>
          <w:sz w:val="20"/>
          <w:szCs w:val="20"/>
        </w:rPr>
        <w:t xml:space="preserve"> issued</w:t>
      </w:r>
      <w:r w:rsidR="00A4013D" w:rsidRPr="002D1042">
        <w:rPr>
          <w:rFonts w:cstheme="minorHAnsi"/>
          <w:sz w:val="20"/>
          <w:szCs w:val="20"/>
        </w:rPr>
        <w:t xml:space="preserve"> by M</w:t>
      </w:r>
      <w:r w:rsidR="001459A2">
        <w:rPr>
          <w:rFonts w:cstheme="minorHAnsi"/>
          <w:sz w:val="20"/>
          <w:szCs w:val="20"/>
        </w:rPr>
        <w:t xml:space="preserve">arket </w:t>
      </w:r>
      <w:r w:rsidR="00A4013D" w:rsidRPr="002D1042">
        <w:rPr>
          <w:rFonts w:cstheme="minorHAnsi"/>
          <w:sz w:val="20"/>
          <w:szCs w:val="20"/>
        </w:rPr>
        <w:t>F</w:t>
      </w:r>
      <w:r w:rsidR="001459A2">
        <w:rPr>
          <w:rFonts w:cstheme="minorHAnsi"/>
          <w:sz w:val="20"/>
          <w:szCs w:val="20"/>
        </w:rPr>
        <w:t xml:space="preserve">inancial </w:t>
      </w:r>
      <w:r w:rsidR="00A4013D" w:rsidRPr="002D1042">
        <w:rPr>
          <w:rFonts w:cstheme="minorHAnsi"/>
          <w:sz w:val="20"/>
          <w:szCs w:val="20"/>
        </w:rPr>
        <w:t>S</w:t>
      </w:r>
      <w:r w:rsidR="001459A2">
        <w:rPr>
          <w:rFonts w:cstheme="minorHAnsi"/>
          <w:sz w:val="20"/>
          <w:szCs w:val="20"/>
        </w:rPr>
        <w:t>olutions</w:t>
      </w:r>
      <w:r w:rsidR="00A4013D" w:rsidRPr="002D1042">
        <w:rPr>
          <w:rFonts w:cstheme="minorHAnsi"/>
          <w:sz w:val="20"/>
          <w:szCs w:val="20"/>
        </w:rPr>
        <w:t xml:space="preserve"> once all of the required paperwork has been completed. Following this,</w:t>
      </w:r>
      <w:r w:rsidRPr="002D1042">
        <w:rPr>
          <w:rFonts w:cstheme="minorHAnsi"/>
          <w:sz w:val="20"/>
          <w:szCs w:val="20"/>
        </w:rPr>
        <w:t xml:space="preserve"> valuations </w:t>
      </w:r>
      <w:r w:rsidR="00A4013D" w:rsidRPr="002D1042">
        <w:rPr>
          <w:rFonts w:cstheme="minorHAnsi"/>
          <w:sz w:val="20"/>
          <w:szCs w:val="20"/>
        </w:rPr>
        <w:t>will be</w:t>
      </w:r>
      <w:r w:rsidRPr="002D1042">
        <w:rPr>
          <w:rFonts w:cstheme="minorHAnsi"/>
          <w:sz w:val="20"/>
          <w:szCs w:val="20"/>
        </w:rPr>
        <w:t xml:space="preserve"> complete</w:t>
      </w:r>
      <w:r w:rsidR="009F751D" w:rsidRPr="002D1042">
        <w:rPr>
          <w:rFonts w:cstheme="minorHAnsi"/>
          <w:sz w:val="20"/>
          <w:szCs w:val="20"/>
        </w:rPr>
        <w:t>d</w:t>
      </w:r>
      <w:r w:rsidR="00A4013D" w:rsidRPr="002D1042">
        <w:rPr>
          <w:rFonts w:cstheme="minorHAnsi"/>
          <w:sz w:val="20"/>
          <w:szCs w:val="20"/>
        </w:rPr>
        <w:t xml:space="preserve">, </w:t>
      </w:r>
      <w:r w:rsidRPr="002D1042">
        <w:rPr>
          <w:rFonts w:cstheme="minorHAnsi"/>
          <w:sz w:val="20"/>
          <w:szCs w:val="20"/>
        </w:rPr>
        <w:t xml:space="preserve">due diligence </w:t>
      </w:r>
      <w:r w:rsidR="00A4013D" w:rsidRPr="002D1042">
        <w:rPr>
          <w:rFonts w:cstheme="minorHAnsi"/>
          <w:sz w:val="20"/>
          <w:szCs w:val="20"/>
        </w:rPr>
        <w:t>will be</w:t>
      </w:r>
      <w:r w:rsidRPr="002D1042">
        <w:rPr>
          <w:rFonts w:cstheme="minorHAnsi"/>
          <w:sz w:val="20"/>
          <w:szCs w:val="20"/>
        </w:rPr>
        <w:t xml:space="preserve"> followed, and</w:t>
      </w:r>
      <w:r w:rsidR="00A4013D" w:rsidRPr="002D1042">
        <w:rPr>
          <w:rFonts w:cstheme="minorHAnsi"/>
          <w:sz w:val="20"/>
          <w:szCs w:val="20"/>
        </w:rPr>
        <w:t xml:space="preserve"> any</w:t>
      </w:r>
      <w:r w:rsidRPr="002D1042">
        <w:rPr>
          <w:rFonts w:cstheme="minorHAnsi"/>
          <w:sz w:val="20"/>
          <w:szCs w:val="20"/>
        </w:rPr>
        <w:t xml:space="preserve"> legal requirements are met. Beyond this, valuers and solicitors will be instructed to act, and commitment fees will be paid. </w:t>
      </w:r>
    </w:p>
    <w:p w14:paraId="49FF5530" w14:textId="3BC0BB5A" w:rsidR="00B24B2A" w:rsidRPr="002D1042" w:rsidRDefault="00B24B2A">
      <w:pPr>
        <w:rPr>
          <w:rFonts w:cstheme="minorHAnsi"/>
          <w:sz w:val="20"/>
          <w:szCs w:val="20"/>
        </w:rPr>
      </w:pPr>
      <w:r w:rsidRPr="002D1042">
        <w:rPr>
          <w:rFonts w:cstheme="minorHAnsi"/>
          <w:sz w:val="20"/>
          <w:szCs w:val="20"/>
        </w:rPr>
        <w:t xml:space="preserve">Finally, as we reach the final stages, </w:t>
      </w:r>
      <w:r w:rsidR="005B724E" w:rsidRPr="002D1042">
        <w:rPr>
          <w:rFonts w:cstheme="minorHAnsi"/>
          <w:sz w:val="20"/>
          <w:szCs w:val="20"/>
        </w:rPr>
        <w:t>legal paperwork is</w:t>
      </w:r>
      <w:r w:rsidR="009F751D" w:rsidRPr="002D1042">
        <w:rPr>
          <w:rFonts w:cstheme="minorHAnsi"/>
          <w:sz w:val="20"/>
          <w:szCs w:val="20"/>
        </w:rPr>
        <w:t xml:space="preserve"> provided</w:t>
      </w:r>
      <w:r w:rsidR="005B724E" w:rsidRPr="002D1042">
        <w:rPr>
          <w:rFonts w:cstheme="minorHAnsi"/>
          <w:sz w:val="20"/>
          <w:szCs w:val="20"/>
        </w:rPr>
        <w:t xml:space="preserve">, the loan is issued for drawdown, and commitment fees are refunded. </w:t>
      </w:r>
    </w:p>
    <w:p w14:paraId="66D35962" w14:textId="02F33D76" w:rsidR="00530991" w:rsidRPr="002D1042" w:rsidRDefault="005B724E">
      <w:pPr>
        <w:rPr>
          <w:rFonts w:cstheme="minorHAnsi"/>
          <w:sz w:val="20"/>
          <w:szCs w:val="20"/>
        </w:rPr>
      </w:pPr>
      <w:r w:rsidRPr="002D1042">
        <w:rPr>
          <w:rFonts w:cstheme="minorHAnsi"/>
          <w:sz w:val="20"/>
          <w:szCs w:val="20"/>
        </w:rPr>
        <w:t>For our specialist BTL mortgages, once we receive your</w:t>
      </w:r>
      <w:r w:rsidR="00B82754" w:rsidRPr="002D1042">
        <w:rPr>
          <w:rFonts w:cstheme="minorHAnsi"/>
          <w:sz w:val="20"/>
          <w:szCs w:val="20"/>
        </w:rPr>
        <w:t xml:space="preserve"> clients’</w:t>
      </w:r>
      <w:r w:rsidRPr="002D1042">
        <w:rPr>
          <w:rFonts w:cstheme="minorHAnsi"/>
          <w:sz w:val="20"/>
          <w:szCs w:val="20"/>
        </w:rPr>
        <w:t xml:space="preserve"> initial details, we can categorize </w:t>
      </w:r>
      <w:r w:rsidR="00B82754" w:rsidRPr="002D1042">
        <w:rPr>
          <w:rFonts w:cstheme="minorHAnsi"/>
          <w:sz w:val="20"/>
          <w:szCs w:val="20"/>
        </w:rPr>
        <w:t>thei</w:t>
      </w:r>
      <w:r w:rsidRPr="002D1042">
        <w:rPr>
          <w:rFonts w:cstheme="minorHAnsi"/>
          <w:sz w:val="20"/>
          <w:szCs w:val="20"/>
        </w:rPr>
        <w:t xml:space="preserve">r deal into one of our 4 tiers which will determine the rates and terms available to </w:t>
      </w:r>
      <w:r w:rsidR="00B82754" w:rsidRPr="002D1042">
        <w:rPr>
          <w:rFonts w:cstheme="minorHAnsi"/>
          <w:sz w:val="20"/>
          <w:szCs w:val="20"/>
        </w:rPr>
        <w:t>them</w:t>
      </w:r>
      <w:r w:rsidRPr="002D1042">
        <w:rPr>
          <w:rFonts w:cstheme="minorHAnsi"/>
          <w:sz w:val="20"/>
          <w:szCs w:val="20"/>
        </w:rPr>
        <w:t xml:space="preserve">. </w:t>
      </w:r>
      <w:r w:rsidR="00A9113C" w:rsidRPr="002D1042">
        <w:rPr>
          <w:rFonts w:cstheme="minorHAnsi"/>
          <w:sz w:val="20"/>
          <w:szCs w:val="20"/>
        </w:rPr>
        <w:t xml:space="preserve">If </w:t>
      </w:r>
      <w:r w:rsidR="00B82754" w:rsidRPr="002D1042">
        <w:rPr>
          <w:rFonts w:cstheme="minorHAnsi"/>
          <w:sz w:val="20"/>
          <w:szCs w:val="20"/>
        </w:rPr>
        <w:t>they</w:t>
      </w:r>
      <w:r w:rsidR="00A9113C" w:rsidRPr="002D1042">
        <w:rPr>
          <w:rFonts w:cstheme="minorHAnsi"/>
          <w:sz w:val="20"/>
          <w:szCs w:val="20"/>
        </w:rPr>
        <w:t>’re happy to progress, we will then issue a DIP and move onto completing the valuation</w:t>
      </w:r>
      <w:r w:rsidR="00A4013D" w:rsidRPr="002D1042">
        <w:rPr>
          <w:rFonts w:cstheme="minorHAnsi"/>
          <w:sz w:val="20"/>
          <w:szCs w:val="20"/>
        </w:rPr>
        <w:t>, much like the bridging process</w:t>
      </w:r>
      <w:r w:rsidR="00A9113C" w:rsidRPr="002D1042">
        <w:rPr>
          <w:rFonts w:cstheme="minorHAnsi"/>
          <w:sz w:val="20"/>
          <w:szCs w:val="20"/>
        </w:rPr>
        <w:t xml:space="preserve">. </w:t>
      </w:r>
    </w:p>
    <w:p w14:paraId="626401F1" w14:textId="5C798081" w:rsidR="00A9113C" w:rsidRPr="002D1042" w:rsidRDefault="00A9113C">
      <w:pPr>
        <w:rPr>
          <w:rFonts w:cstheme="minorHAnsi"/>
          <w:sz w:val="20"/>
          <w:szCs w:val="20"/>
        </w:rPr>
      </w:pPr>
      <w:r w:rsidRPr="002D1042">
        <w:rPr>
          <w:rFonts w:cstheme="minorHAnsi"/>
          <w:sz w:val="20"/>
          <w:szCs w:val="20"/>
        </w:rPr>
        <w:t xml:space="preserve">From here, the solicitors involved will issue contracts and get everything wrapped up on their end. Once everything is good to go, we will deliver funding for the BTL investment. </w:t>
      </w:r>
    </w:p>
    <w:p w14:paraId="3ED38558" w14:textId="77777777" w:rsidR="002D1042" w:rsidRPr="002D1042" w:rsidRDefault="00A9113C">
      <w:pPr>
        <w:rPr>
          <w:rFonts w:cstheme="minorHAnsi"/>
          <w:sz w:val="20"/>
          <w:szCs w:val="20"/>
        </w:rPr>
      </w:pPr>
      <w:r w:rsidRPr="002D1042">
        <w:rPr>
          <w:rFonts w:cstheme="minorHAnsi"/>
          <w:sz w:val="20"/>
          <w:szCs w:val="20"/>
        </w:rPr>
        <w:t>What needs to be remembered is that for both our bridging loans and BTL mortgages, all of this can be done in mere days from your</w:t>
      </w:r>
      <w:r w:rsidR="00B82754" w:rsidRPr="002D1042">
        <w:rPr>
          <w:rFonts w:cstheme="minorHAnsi"/>
          <w:sz w:val="20"/>
          <w:szCs w:val="20"/>
        </w:rPr>
        <w:t xml:space="preserve"> client’s</w:t>
      </w:r>
      <w:r w:rsidRPr="002D1042">
        <w:rPr>
          <w:rFonts w:cstheme="minorHAnsi"/>
          <w:sz w:val="20"/>
          <w:szCs w:val="20"/>
        </w:rPr>
        <w:t xml:space="preserve"> initial enquiry. </w:t>
      </w:r>
      <w:r w:rsidR="00443E49" w:rsidRPr="002D1042">
        <w:rPr>
          <w:rFonts w:cstheme="minorHAnsi"/>
          <w:sz w:val="20"/>
          <w:szCs w:val="20"/>
        </w:rPr>
        <w:br/>
      </w:r>
    </w:p>
    <w:p w14:paraId="153A3716" w14:textId="7E4BD912" w:rsidR="00443E49" w:rsidRPr="002D1042" w:rsidRDefault="00443E49">
      <w:pPr>
        <w:rPr>
          <w:rFonts w:cstheme="minorHAnsi"/>
          <w:sz w:val="20"/>
          <w:szCs w:val="20"/>
        </w:rPr>
      </w:pPr>
      <w:r w:rsidRPr="002D1042">
        <w:rPr>
          <w:rFonts w:cstheme="minorHAnsi"/>
          <w:sz w:val="20"/>
          <w:szCs w:val="20"/>
        </w:rPr>
        <w:t xml:space="preserve">It’s time for </w:t>
      </w:r>
      <w:r w:rsidR="00AC62D5" w:rsidRPr="002D1042">
        <w:rPr>
          <w:rFonts w:cstheme="minorHAnsi"/>
          <w:sz w:val="20"/>
          <w:szCs w:val="20"/>
        </w:rPr>
        <w:t>another</w:t>
      </w:r>
      <w:r w:rsidRPr="002D1042">
        <w:rPr>
          <w:rFonts w:cstheme="minorHAnsi"/>
          <w:sz w:val="20"/>
          <w:szCs w:val="20"/>
        </w:rPr>
        <w:t xml:space="preserve"> quickfire question. Which of the following is an example of additional criteria that could need to be met </w:t>
      </w:r>
      <w:r w:rsidR="001A5CFD" w:rsidRPr="002D1042">
        <w:rPr>
          <w:rFonts w:cstheme="minorHAnsi"/>
          <w:sz w:val="20"/>
          <w:szCs w:val="20"/>
        </w:rPr>
        <w:t>for</w:t>
      </w:r>
      <w:r w:rsidRPr="002D1042">
        <w:rPr>
          <w:rFonts w:cstheme="minorHAnsi"/>
          <w:sz w:val="20"/>
          <w:szCs w:val="20"/>
        </w:rPr>
        <w:t xml:space="preserve"> a</w:t>
      </w:r>
      <w:r w:rsidR="00A4013D" w:rsidRPr="002D1042">
        <w:rPr>
          <w:rFonts w:cstheme="minorHAnsi"/>
          <w:sz w:val="20"/>
          <w:szCs w:val="20"/>
        </w:rPr>
        <w:t>n</w:t>
      </w:r>
      <w:r w:rsidRPr="002D1042">
        <w:rPr>
          <w:rFonts w:cstheme="minorHAnsi"/>
          <w:sz w:val="20"/>
          <w:szCs w:val="20"/>
        </w:rPr>
        <w:t xml:space="preserve"> HMO mortgage?</w:t>
      </w:r>
      <w:r w:rsidR="00A4013D" w:rsidRPr="002D1042">
        <w:rPr>
          <w:rFonts w:cstheme="minorHAnsi"/>
          <w:sz w:val="20"/>
          <w:szCs w:val="20"/>
        </w:rPr>
        <w:t xml:space="preserve"> Is it:</w:t>
      </w:r>
    </w:p>
    <w:p w14:paraId="58706B76" w14:textId="19B66324" w:rsidR="00443E49" w:rsidRPr="002D1042" w:rsidRDefault="00443E49" w:rsidP="00A4013D">
      <w:pPr>
        <w:pStyle w:val="ListParagraph"/>
        <w:numPr>
          <w:ilvl w:val="0"/>
          <w:numId w:val="15"/>
        </w:numPr>
        <w:rPr>
          <w:rFonts w:cstheme="minorHAnsi"/>
          <w:sz w:val="20"/>
          <w:szCs w:val="20"/>
        </w:rPr>
      </w:pPr>
      <w:r w:rsidRPr="002D1042">
        <w:rPr>
          <w:rFonts w:cstheme="minorHAnsi"/>
          <w:sz w:val="20"/>
          <w:szCs w:val="20"/>
        </w:rPr>
        <w:t>A maximum number of bedrooms</w:t>
      </w:r>
    </w:p>
    <w:p w14:paraId="56C8B2A6" w14:textId="41251427" w:rsidR="00443E49" w:rsidRPr="002D1042" w:rsidRDefault="001A5CFD" w:rsidP="00A4013D">
      <w:pPr>
        <w:pStyle w:val="ListParagraph"/>
        <w:numPr>
          <w:ilvl w:val="0"/>
          <w:numId w:val="15"/>
        </w:numPr>
        <w:rPr>
          <w:rFonts w:cstheme="minorHAnsi"/>
          <w:sz w:val="20"/>
          <w:szCs w:val="20"/>
        </w:rPr>
      </w:pPr>
      <w:r w:rsidRPr="002D1042">
        <w:rPr>
          <w:rFonts w:cstheme="minorHAnsi"/>
          <w:sz w:val="20"/>
          <w:szCs w:val="20"/>
        </w:rPr>
        <w:t>A m</w:t>
      </w:r>
      <w:r w:rsidR="00250758" w:rsidRPr="002D1042">
        <w:rPr>
          <w:rFonts w:cstheme="minorHAnsi"/>
          <w:sz w:val="20"/>
          <w:szCs w:val="20"/>
        </w:rPr>
        <w:t>aximum tenant age</w:t>
      </w:r>
      <w:r w:rsidR="00A4013D" w:rsidRPr="002D1042">
        <w:rPr>
          <w:rFonts w:cstheme="minorHAnsi"/>
          <w:sz w:val="20"/>
          <w:szCs w:val="20"/>
        </w:rPr>
        <w:t xml:space="preserve">, or </w:t>
      </w:r>
    </w:p>
    <w:p w14:paraId="3373C770" w14:textId="56C965F5" w:rsidR="00443E49" w:rsidRPr="002D1042" w:rsidRDefault="00250758" w:rsidP="00A4013D">
      <w:pPr>
        <w:pStyle w:val="ListParagraph"/>
        <w:numPr>
          <w:ilvl w:val="0"/>
          <w:numId w:val="15"/>
        </w:numPr>
        <w:rPr>
          <w:rFonts w:cstheme="minorHAnsi"/>
          <w:sz w:val="20"/>
          <w:szCs w:val="20"/>
        </w:rPr>
      </w:pPr>
      <w:r w:rsidRPr="002D1042">
        <w:rPr>
          <w:rFonts w:cstheme="minorHAnsi"/>
          <w:sz w:val="20"/>
          <w:szCs w:val="20"/>
        </w:rPr>
        <w:t>Property location</w:t>
      </w:r>
    </w:p>
    <w:p w14:paraId="2BCA437D" w14:textId="75211628" w:rsidR="00F12A6E" w:rsidRPr="002D1042" w:rsidRDefault="00A4013D" w:rsidP="00F12A6E">
      <w:pPr>
        <w:rPr>
          <w:rFonts w:cstheme="minorHAnsi"/>
          <w:sz w:val="20"/>
          <w:szCs w:val="20"/>
        </w:rPr>
      </w:pPr>
      <w:r w:rsidRPr="002D1042">
        <w:rPr>
          <w:rFonts w:cstheme="minorHAnsi"/>
          <w:sz w:val="20"/>
          <w:szCs w:val="20"/>
        </w:rPr>
        <w:t>The correct</w:t>
      </w:r>
      <w:r w:rsidR="00F12A6E" w:rsidRPr="002D1042">
        <w:rPr>
          <w:rFonts w:cstheme="minorHAnsi"/>
          <w:sz w:val="20"/>
          <w:szCs w:val="20"/>
        </w:rPr>
        <w:t xml:space="preserve"> answer is A. </w:t>
      </w:r>
      <w:r w:rsidRPr="002D1042">
        <w:rPr>
          <w:rFonts w:cstheme="minorHAnsi"/>
          <w:sz w:val="20"/>
          <w:szCs w:val="20"/>
        </w:rPr>
        <w:t xml:space="preserve">A maximum number of bedrooms is an example of additional criteria that could need to be met </w:t>
      </w:r>
      <w:r w:rsidR="001A5CFD" w:rsidRPr="002D1042">
        <w:rPr>
          <w:rFonts w:cstheme="minorHAnsi"/>
          <w:sz w:val="20"/>
          <w:szCs w:val="20"/>
        </w:rPr>
        <w:t>for</w:t>
      </w:r>
      <w:r w:rsidRPr="002D1042">
        <w:rPr>
          <w:rFonts w:cstheme="minorHAnsi"/>
          <w:sz w:val="20"/>
          <w:szCs w:val="20"/>
        </w:rPr>
        <w:t xml:space="preserve"> an HMO mortgage</w:t>
      </w:r>
      <w:r w:rsidR="001A5CFD" w:rsidRPr="002D1042">
        <w:rPr>
          <w:rFonts w:cstheme="minorHAnsi"/>
          <w:sz w:val="20"/>
          <w:szCs w:val="20"/>
        </w:rPr>
        <w:t xml:space="preserve"> </w:t>
      </w:r>
      <w:proofErr w:type="gramStart"/>
      <w:r w:rsidR="001A5CFD" w:rsidRPr="002D1042">
        <w:rPr>
          <w:rFonts w:cstheme="minorHAnsi"/>
          <w:sz w:val="20"/>
          <w:szCs w:val="20"/>
        </w:rPr>
        <w:t xml:space="preserve">application </w:t>
      </w:r>
      <w:r w:rsidRPr="002D1042">
        <w:rPr>
          <w:rFonts w:cstheme="minorHAnsi"/>
          <w:sz w:val="20"/>
          <w:szCs w:val="20"/>
        </w:rPr>
        <w:t>.</w:t>
      </w:r>
      <w:proofErr w:type="gramEnd"/>
      <w:r w:rsidRPr="002D1042">
        <w:rPr>
          <w:rFonts w:cstheme="minorHAnsi"/>
          <w:sz w:val="20"/>
          <w:szCs w:val="20"/>
        </w:rPr>
        <w:t xml:space="preserve"> </w:t>
      </w:r>
    </w:p>
    <w:p w14:paraId="20B1B5B7" w14:textId="77777777" w:rsidR="002D1042" w:rsidRPr="002D1042" w:rsidRDefault="00A4013D">
      <w:pPr>
        <w:rPr>
          <w:rFonts w:cstheme="minorHAnsi"/>
          <w:sz w:val="20"/>
          <w:szCs w:val="20"/>
        </w:rPr>
      </w:pPr>
      <w:r w:rsidRPr="002D1042">
        <w:rPr>
          <w:rFonts w:cstheme="minorHAnsi"/>
          <w:sz w:val="20"/>
          <w:szCs w:val="20"/>
        </w:rPr>
        <w:t>Now, let’s move on to the next topic.</w:t>
      </w:r>
      <w:r w:rsidR="00F12A6E" w:rsidRPr="002D1042">
        <w:rPr>
          <w:rFonts w:cstheme="minorHAnsi"/>
          <w:sz w:val="20"/>
          <w:szCs w:val="20"/>
        </w:rPr>
        <w:br/>
      </w:r>
    </w:p>
    <w:p w14:paraId="069BF343" w14:textId="09190A6D" w:rsidR="005C1408" w:rsidRPr="002D1042" w:rsidRDefault="00A9113C">
      <w:pPr>
        <w:rPr>
          <w:rFonts w:cstheme="minorHAnsi"/>
          <w:sz w:val="20"/>
          <w:szCs w:val="20"/>
        </w:rPr>
      </w:pPr>
      <w:r w:rsidRPr="002D1042">
        <w:rPr>
          <w:rFonts w:cstheme="minorHAnsi"/>
          <w:sz w:val="20"/>
          <w:szCs w:val="20"/>
        </w:rPr>
        <w:t xml:space="preserve">Will certain property details or issues in financial history affect </w:t>
      </w:r>
      <w:r w:rsidR="001A5CFD" w:rsidRPr="002D1042">
        <w:rPr>
          <w:rFonts w:cstheme="minorHAnsi"/>
          <w:sz w:val="20"/>
          <w:szCs w:val="20"/>
        </w:rPr>
        <w:t>the</w:t>
      </w:r>
      <w:r w:rsidR="00B82754" w:rsidRPr="002D1042">
        <w:rPr>
          <w:rFonts w:cstheme="minorHAnsi"/>
          <w:sz w:val="20"/>
          <w:szCs w:val="20"/>
        </w:rPr>
        <w:t xml:space="preserve"> client’s</w:t>
      </w:r>
      <w:r w:rsidRPr="002D1042">
        <w:rPr>
          <w:rFonts w:cstheme="minorHAnsi"/>
          <w:sz w:val="20"/>
          <w:szCs w:val="20"/>
        </w:rPr>
        <w:t xml:space="preserve"> loan?</w:t>
      </w:r>
    </w:p>
    <w:p w14:paraId="63B7C342" w14:textId="740D56F3" w:rsidR="00A9113C" w:rsidRPr="002D1042" w:rsidRDefault="00A9113C">
      <w:pPr>
        <w:rPr>
          <w:rFonts w:cstheme="minorHAnsi"/>
          <w:sz w:val="20"/>
          <w:szCs w:val="20"/>
        </w:rPr>
      </w:pPr>
      <w:r w:rsidRPr="002D1042">
        <w:rPr>
          <w:rFonts w:cstheme="minorHAnsi"/>
          <w:sz w:val="20"/>
          <w:szCs w:val="20"/>
        </w:rPr>
        <w:t>Specialist finance is generally very flexible, and</w:t>
      </w:r>
      <w:r w:rsidR="00F12A6E" w:rsidRPr="002D1042">
        <w:rPr>
          <w:rFonts w:cstheme="minorHAnsi"/>
          <w:sz w:val="20"/>
          <w:szCs w:val="20"/>
        </w:rPr>
        <w:t xml:space="preserve"> at M</w:t>
      </w:r>
      <w:r w:rsidR="001459A2">
        <w:rPr>
          <w:rFonts w:cstheme="minorHAnsi"/>
          <w:sz w:val="20"/>
          <w:szCs w:val="20"/>
        </w:rPr>
        <w:t xml:space="preserve">arket </w:t>
      </w:r>
      <w:r w:rsidR="00F12A6E" w:rsidRPr="002D1042">
        <w:rPr>
          <w:rFonts w:cstheme="minorHAnsi"/>
          <w:sz w:val="20"/>
          <w:szCs w:val="20"/>
        </w:rPr>
        <w:t>F</w:t>
      </w:r>
      <w:r w:rsidR="001459A2">
        <w:rPr>
          <w:rFonts w:cstheme="minorHAnsi"/>
          <w:sz w:val="20"/>
          <w:szCs w:val="20"/>
        </w:rPr>
        <w:t xml:space="preserve">inancial </w:t>
      </w:r>
      <w:r w:rsidR="00F12A6E" w:rsidRPr="002D1042">
        <w:rPr>
          <w:rFonts w:cstheme="minorHAnsi"/>
          <w:sz w:val="20"/>
          <w:szCs w:val="20"/>
        </w:rPr>
        <w:t>S</w:t>
      </w:r>
      <w:r w:rsidR="001459A2">
        <w:rPr>
          <w:rFonts w:cstheme="minorHAnsi"/>
          <w:sz w:val="20"/>
          <w:szCs w:val="20"/>
        </w:rPr>
        <w:t>olutions</w:t>
      </w:r>
      <w:r w:rsidRPr="002D1042">
        <w:rPr>
          <w:rFonts w:cstheme="minorHAnsi"/>
          <w:sz w:val="20"/>
          <w:szCs w:val="20"/>
        </w:rPr>
        <w:t xml:space="preserve"> our underwriters are adept at finding creative solutions for a range of complications. Common examples include what’s already been mentioned: CCJs and missed payments etc. </w:t>
      </w:r>
    </w:p>
    <w:p w14:paraId="7B16BB68" w14:textId="4D9B9F48" w:rsidR="00A9113C" w:rsidRPr="002D1042" w:rsidRDefault="00A9113C">
      <w:pPr>
        <w:rPr>
          <w:rFonts w:cstheme="minorHAnsi"/>
          <w:sz w:val="20"/>
          <w:szCs w:val="20"/>
        </w:rPr>
      </w:pPr>
      <w:r w:rsidRPr="002D1042">
        <w:rPr>
          <w:rFonts w:cstheme="minorHAnsi"/>
          <w:sz w:val="20"/>
          <w:szCs w:val="20"/>
        </w:rPr>
        <w:t xml:space="preserve">However, we can also deal with more challenging or unique circumstances. </w:t>
      </w:r>
      <w:r w:rsidR="00B70468" w:rsidRPr="002D1042">
        <w:rPr>
          <w:rFonts w:cstheme="minorHAnsi"/>
          <w:sz w:val="20"/>
          <w:szCs w:val="20"/>
        </w:rPr>
        <w:t xml:space="preserve">This can include divorce settlements, bankruptcies, </w:t>
      </w:r>
      <w:r w:rsidR="000B0DA2" w:rsidRPr="002D1042">
        <w:rPr>
          <w:rFonts w:cstheme="minorHAnsi"/>
          <w:sz w:val="20"/>
          <w:szCs w:val="20"/>
        </w:rPr>
        <w:t xml:space="preserve">or business cashflow issues. </w:t>
      </w:r>
    </w:p>
    <w:p w14:paraId="6BEC9B05" w14:textId="488C6919" w:rsidR="000B0DA2" w:rsidRPr="002D1042" w:rsidRDefault="000B0DA2">
      <w:pPr>
        <w:rPr>
          <w:rFonts w:cstheme="minorHAnsi"/>
          <w:sz w:val="20"/>
          <w:szCs w:val="20"/>
        </w:rPr>
      </w:pPr>
      <w:r w:rsidRPr="002D1042">
        <w:rPr>
          <w:rFonts w:cstheme="minorHAnsi"/>
          <w:sz w:val="20"/>
          <w:szCs w:val="20"/>
        </w:rPr>
        <w:t>Broadly, the more complicated your situation, the higher your</w:t>
      </w:r>
      <w:r w:rsidR="00B82754" w:rsidRPr="002D1042">
        <w:rPr>
          <w:rFonts w:cstheme="minorHAnsi"/>
          <w:sz w:val="20"/>
          <w:szCs w:val="20"/>
        </w:rPr>
        <w:t xml:space="preserve"> client’s</w:t>
      </w:r>
      <w:r w:rsidRPr="002D1042">
        <w:rPr>
          <w:rFonts w:cstheme="minorHAnsi"/>
          <w:sz w:val="20"/>
          <w:szCs w:val="20"/>
        </w:rPr>
        <w:t xml:space="preserve"> rates may be. Although, we have a range of tools at our disposal to help with </w:t>
      </w:r>
      <w:r w:rsidR="00B82754" w:rsidRPr="002D1042">
        <w:rPr>
          <w:rFonts w:cstheme="minorHAnsi"/>
          <w:sz w:val="20"/>
          <w:szCs w:val="20"/>
        </w:rPr>
        <w:t>their</w:t>
      </w:r>
      <w:r w:rsidRPr="002D1042">
        <w:rPr>
          <w:rFonts w:cstheme="minorHAnsi"/>
          <w:sz w:val="20"/>
          <w:szCs w:val="20"/>
        </w:rPr>
        <w:t xml:space="preserve"> affordability. </w:t>
      </w:r>
    </w:p>
    <w:p w14:paraId="5E6A088C" w14:textId="6C8AAD19" w:rsidR="000B0DA2" w:rsidRPr="002D1042" w:rsidRDefault="000B0DA2" w:rsidP="000B0DA2">
      <w:pPr>
        <w:rPr>
          <w:rFonts w:cstheme="minorHAnsi"/>
          <w:sz w:val="20"/>
          <w:szCs w:val="20"/>
        </w:rPr>
      </w:pPr>
      <w:r w:rsidRPr="002D1042">
        <w:rPr>
          <w:rFonts w:cstheme="minorHAnsi"/>
          <w:sz w:val="20"/>
          <w:szCs w:val="20"/>
        </w:rPr>
        <w:t>Are there any set questions</w:t>
      </w:r>
      <w:r w:rsidR="00B82754" w:rsidRPr="002D1042">
        <w:rPr>
          <w:rFonts w:cstheme="minorHAnsi"/>
          <w:sz w:val="20"/>
          <w:szCs w:val="20"/>
        </w:rPr>
        <w:t xml:space="preserve"> clients</w:t>
      </w:r>
      <w:r w:rsidRPr="002D1042">
        <w:rPr>
          <w:rFonts w:cstheme="minorHAnsi"/>
          <w:sz w:val="20"/>
          <w:szCs w:val="20"/>
        </w:rPr>
        <w:t xml:space="preserve"> should ask </w:t>
      </w:r>
      <w:r w:rsidR="00B82754" w:rsidRPr="002D1042">
        <w:rPr>
          <w:rFonts w:cstheme="minorHAnsi"/>
          <w:sz w:val="20"/>
          <w:szCs w:val="20"/>
        </w:rPr>
        <w:t>thei</w:t>
      </w:r>
      <w:r w:rsidR="00F12A6E" w:rsidRPr="002D1042">
        <w:rPr>
          <w:rFonts w:cstheme="minorHAnsi"/>
          <w:sz w:val="20"/>
          <w:szCs w:val="20"/>
        </w:rPr>
        <w:t>r</w:t>
      </w:r>
      <w:r w:rsidRPr="002D1042">
        <w:rPr>
          <w:rFonts w:cstheme="minorHAnsi"/>
          <w:sz w:val="20"/>
          <w:szCs w:val="20"/>
        </w:rPr>
        <w:t xml:space="preserve"> underwriter?</w:t>
      </w:r>
    </w:p>
    <w:p w14:paraId="24A381F6" w14:textId="4841301F" w:rsidR="000B0DA2" w:rsidRPr="002D1042" w:rsidRDefault="000B0DA2">
      <w:pPr>
        <w:rPr>
          <w:rFonts w:cstheme="minorHAnsi"/>
          <w:sz w:val="20"/>
          <w:szCs w:val="20"/>
        </w:rPr>
      </w:pPr>
      <w:r w:rsidRPr="002D1042">
        <w:rPr>
          <w:rFonts w:cstheme="minorHAnsi"/>
          <w:sz w:val="20"/>
          <w:szCs w:val="20"/>
        </w:rPr>
        <w:t>You</w:t>
      </w:r>
      <w:r w:rsidR="00B82754" w:rsidRPr="002D1042">
        <w:rPr>
          <w:rFonts w:cstheme="minorHAnsi"/>
          <w:sz w:val="20"/>
          <w:szCs w:val="20"/>
        </w:rPr>
        <w:t>r client</w:t>
      </w:r>
      <w:r w:rsidRPr="002D1042">
        <w:rPr>
          <w:rFonts w:cstheme="minorHAnsi"/>
          <w:sz w:val="20"/>
          <w:szCs w:val="20"/>
        </w:rPr>
        <w:t xml:space="preserve"> will have an assigned underwriter from day one, who will be there to </w:t>
      </w:r>
      <w:r w:rsidR="00443E49" w:rsidRPr="002D1042">
        <w:rPr>
          <w:rFonts w:cstheme="minorHAnsi"/>
          <w:sz w:val="20"/>
          <w:szCs w:val="20"/>
        </w:rPr>
        <w:t>c</w:t>
      </w:r>
      <w:r w:rsidRPr="002D1042">
        <w:rPr>
          <w:rFonts w:cstheme="minorHAnsi"/>
          <w:sz w:val="20"/>
          <w:szCs w:val="20"/>
        </w:rPr>
        <w:t xml:space="preserve">over every single detail of </w:t>
      </w:r>
      <w:r w:rsidR="00B82754" w:rsidRPr="002D1042">
        <w:rPr>
          <w:rFonts w:cstheme="minorHAnsi"/>
          <w:sz w:val="20"/>
          <w:szCs w:val="20"/>
        </w:rPr>
        <w:t>thei</w:t>
      </w:r>
      <w:r w:rsidRPr="002D1042">
        <w:rPr>
          <w:rFonts w:cstheme="minorHAnsi"/>
          <w:sz w:val="20"/>
          <w:szCs w:val="20"/>
        </w:rPr>
        <w:t xml:space="preserve">r case. They’ll be able to answer any questions </w:t>
      </w:r>
      <w:r w:rsidR="00B82754" w:rsidRPr="002D1042">
        <w:rPr>
          <w:rFonts w:cstheme="minorHAnsi"/>
          <w:sz w:val="20"/>
          <w:szCs w:val="20"/>
        </w:rPr>
        <w:t>they</w:t>
      </w:r>
      <w:r w:rsidRPr="002D1042">
        <w:rPr>
          <w:rFonts w:cstheme="minorHAnsi"/>
          <w:sz w:val="20"/>
          <w:szCs w:val="20"/>
        </w:rPr>
        <w:t xml:space="preserve"> may have on costs, </w:t>
      </w:r>
      <w:r w:rsidR="00B82754" w:rsidRPr="002D1042">
        <w:rPr>
          <w:rFonts w:cstheme="minorHAnsi"/>
          <w:sz w:val="20"/>
          <w:szCs w:val="20"/>
        </w:rPr>
        <w:t>thei</w:t>
      </w:r>
      <w:r w:rsidRPr="002D1042">
        <w:rPr>
          <w:rFonts w:cstheme="minorHAnsi"/>
          <w:sz w:val="20"/>
          <w:szCs w:val="20"/>
        </w:rPr>
        <w:t xml:space="preserve">r options, and more. </w:t>
      </w:r>
    </w:p>
    <w:p w14:paraId="0EA42742" w14:textId="0952C617" w:rsidR="000B0DA2" w:rsidRPr="002D1042" w:rsidRDefault="000B0DA2">
      <w:pPr>
        <w:rPr>
          <w:rFonts w:cstheme="minorHAnsi"/>
          <w:sz w:val="20"/>
          <w:szCs w:val="20"/>
        </w:rPr>
      </w:pPr>
      <w:r w:rsidRPr="002D1042">
        <w:rPr>
          <w:rFonts w:cstheme="minorHAnsi"/>
          <w:sz w:val="20"/>
          <w:szCs w:val="20"/>
        </w:rPr>
        <w:t xml:space="preserve">Every case we deal with is assessed on its own merits. Meaning, what’s needed from our borrowers will vary from person to person. </w:t>
      </w:r>
      <w:r w:rsidR="00700AA9" w:rsidRPr="002D1042">
        <w:rPr>
          <w:rFonts w:cstheme="minorHAnsi"/>
          <w:sz w:val="20"/>
          <w:szCs w:val="20"/>
        </w:rPr>
        <w:t>But</w:t>
      </w:r>
      <w:r w:rsidRPr="002D1042">
        <w:rPr>
          <w:rFonts w:cstheme="minorHAnsi"/>
          <w:sz w:val="20"/>
          <w:szCs w:val="20"/>
        </w:rPr>
        <w:t xml:space="preserve"> what’s key is that your </w:t>
      </w:r>
      <w:r w:rsidR="00B82754" w:rsidRPr="002D1042">
        <w:rPr>
          <w:rFonts w:cstheme="minorHAnsi"/>
          <w:sz w:val="20"/>
          <w:szCs w:val="20"/>
        </w:rPr>
        <w:t xml:space="preserve">client is </w:t>
      </w:r>
      <w:r w:rsidRPr="002D1042">
        <w:rPr>
          <w:rFonts w:cstheme="minorHAnsi"/>
          <w:sz w:val="20"/>
          <w:szCs w:val="20"/>
        </w:rPr>
        <w:t xml:space="preserve">open with us from the beginning. Transparency allows our underwriters </w:t>
      </w:r>
      <w:r w:rsidR="00B04F05" w:rsidRPr="002D1042">
        <w:rPr>
          <w:rFonts w:cstheme="minorHAnsi"/>
          <w:sz w:val="20"/>
          <w:szCs w:val="20"/>
        </w:rPr>
        <w:t xml:space="preserve">to get ahead of any potential problems. </w:t>
      </w:r>
    </w:p>
    <w:p w14:paraId="0C3E4979" w14:textId="5180670F" w:rsidR="00B04F05" w:rsidRPr="002D1042" w:rsidRDefault="00B04F05">
      <w:pPr>
        <w:rPr>
          <w:rFonts w:cstheme="minorHAnsi"/>
          <w:sz w:val="20"/>
          <w:szCs w:val="20"/>
        </w:rPr>
      </w:pPr>
      <w:r w:rsidRPr="002D1042">
        <w:rPr>
          <w:rFonts w:cstheme="minorHAnsi"/>
          <w:sz w:val="20"/>
          <w:szCs w:val="20"/>
        </w:rPr>
        <w:lastRenderedPageBreak/>
        <w:t>Throughout, we will consider the wider economic picture, your</w:t>
      </w:r>
      <w:r w:rsidR="00B82754" w:rsidRPr="002D1042">
        <w:rPr>
          <w:rFonts w:cstheme="minorHAnsi"/>
          <w:sz w:val="20"/>
          <w:szCs w:val="20"/>
        </w:rPr>
        <w:t xml:space="preserve"> client’s</w:t>
      </w:r>
      <w:r w:rsidRPr="002D1042">
        <w:rPr>
          <w:rFonts w:cstheme="minorHAnsi"/>
          <w:sz w:val="20"/>
          <w:szCs w:val="20"/>
        </w:rPr>
        <w:t xml:space="preserve"> experience, and any additional assets </w:t>
      </w:r>
      <w:r w:rsidR="00B82754" w:rsidRPr="002D1042">
        <w:rPr>
          <w:rFonts w:cstheme="minorHAnsi"/>
          <w:sz w:val="20"/>
          <w:szCs w:val="20"/>
        </w:rPr>
        <w:t>they</w:t>
      </w:r>
      <w:r w:rsidRPr="002D1042">
        <w:rPr>
          <w:rFonts w:cstheme="minorHAnsi"/>
          <w:sz w:val="20"/>
          <w:szCs w:val="20"/>
        </w:rPr>
        <w:t xml:space="preserve"> may have to support </w:t>
      </w:r>
      <w:r w:rsidR="00B82754" w:rsidRPr="002D1042">
        <w:rPr>
          <w:rFonts w:cstheme="minorHAnsi"/>
          <w:sz w:val="20"/>
          <w:szCs w:val="20"/>
        </w:rPr>
        <w:t>thei</w:t>
      </w:r>
      <w:r w:rsidRPr="002D1042">
        <w:rPr>
          <w:rFonts w:cstheme="minorHAnsi"/>
          <w:sz w:val="20"/>
          <w:szCs w:val="20"/>
        </w:rPr>
        <w:t>r deal and exit strategy. If you</w:t>
      </w:r>
      <w:r w:rsidR="00B82754" w:rsidRPr="002D1042">
        <w:rPr>
          <w:rFonts w:cstheme="minorHAnsi"/>
          <w:sz w:val="20"/>
          <w:szCs w:val="20"/>
        </w:rPr>
        <w:t xml:space="preserve"> or your client</w:t>
      </w:r>
      <w:r w:rsidRPr="002D1042">
        <w:rPr>
          <w:rFonts w:cstheme="minorHAnsi"/>
          <w:sz w:val="20"/>
          <w:szCs w:val="20"/>
        </w:rPr>
        <w:t xml:space="preserve"> have questions on any of this</w:t>
      </w:r>
      <w:r w:rsidR="00B82754" w:rsidRPr="002D1042">
        <w:rPr>
          <w:rFonts w:cstheme="minorHAnsi"/>
          <w:sz w:val="20"/>
          <w:szCs w:val="20"/>
        </w:rPr>
        <w:t>, we can be reached</w:t>
      </w:r>
      <w:r w:rsidR="00BC5C94" w:rsidRPr="002D1042">
        <w:rPr>
          <w:rFonts w:cstheme="minorHAnsi"/>
          <w:sz w:val="20"/>
          <w:szCs w:val="20"/>
        </w:rPr>
        <w:t xml:space="preserve"> </w:t>
      </w:r>
      <w:r w:rsidRPr="002D1042">
        <w:rPr>
          <w:rFonts w:cstheme="minorHAnsi"/>
          <w:sz w:val="20"/>
          <w:szCs w:val="20"/>
        </w:rPr>
        <w:t xml:space="preserve">online, via email, or over the phone. </w:t>
      </w:r>
    </w:p>
    <w:p w14:paraId="748A8F7F" w14:textId="463B9C72" w:rsidR="008035B5" w:rsidRPr="002D1042" w:rsidRDefault="00DE7884" w:rsidP="004F30EB">
      <w:pPr>
        <w:rPr>
          <w:rFonts w:cstheme="minorHAnsi"/>
          <w:sz w:val="20"/>
          <w:szCs w:val="20"/>
        </w:rPr>
      </w:pPr>
      <w:r w:rsidRPr="002D1042">
        <w:rPr>
          <w:rFonts w:cstheme="minorHAnsi"/>
          <w:sz w:val="20"/>
          <w:szCs w:val="20"/>
        </w:rPr>
        <w:t>Congratulations! You’ve now reached the end of the training video. Thank you for tuning in to M</w:t>
      </w:r>
      <w:r w:rsidR="001459A2">
        <w:rPr>
          <w:rFonts w:cstheme="minorHAnsi"/>
          <w:sz w:val="20"/>
          <w:szCs w:val="20"/>
        </w:rPr>
        <w:t xml:space="preserve">arket </w:t>
      </w:r>
      <w:r w:rsidRPr="002D1042">
        <w:rPr>
          <w:rFonts w:cstheme="minorHAnsi"/>
          <w:sz w:val="20"/>
          <w:szCs w:val="20"/>
        </w:rPr>
        <w:t>F</w:t>
      </w:r>
      <w:r w:rsidR="001459A2">
        <w:rPr>
          <w:rFonts w:cstheme="minorHAnsi"/>
          <w:sz w:val="20"/>
          <w:szCs w:val="20"/>
        </w:rPr>
        <w:t xml:space="preserve">inancial </w:t>
      </w:r>
      <w:r w:rsidRPr="002D1042">
        <w:rPr>
          <w:rFonts w:cstheme="minorHAnsi"/>
          <w:sz w:val="20"/>
          <w:szCs w:val="20"/>
        </w:rPr>
        <w:t>S</w:t>
      </w:r>
      <w:r w:rsidR="001459A2">
        <w:rPr>
          <w:rFonts w:cstheme="minorHAnsi"/>
          <w:sz w:val="20"/>
          <w:szCs w:val="20"/>
        </w:rPr>
        <w:t>olutions</w:t>
      </w:r>
      <w:r w:rsidRPr="002D1042">
        <w:rPr>
          <w:rFonts w:cstheme="minorHAnsi"/>
          <w:sz w:val="20"/>
          <w:szCs w:val="20"/>
        </w:rPr>
        <w:t>' HMO Property Training Certification! Don't forget to test your understanding with the questions at the end. See you next time!</w:t>
      </w:r>
      <w:r w:rsidRPr="002D1042">
        <w:rPr>
          <w:rFonts w:cstheme="minorHAnsi"/>
          <w:sz w:val="20"/>
          <w:szCs w:val="20"/>
        </w:rPr>
        <w:br/>
      </w:r>
    </w:p>
    <w:sectPr w:rsidR="008035B5" w:rsidRPr="002D104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437D6" w14:textId="77777777" w:rsidR="0058459C" w:rsidRDefault="0058459C" w:rsidP="00D20AF4">
      <w:pPr>
        <w:spacing w:after="0" w:line="240" w:lineRule="auto"/>
      </w:pPr>
      <w:r>
        <w:separator/>
      </w:r>
    </w:p>
  </w:endnote>
  <w:endnote w:type="continuationSeparator" w:id="0">
    <w:p w14:paraId="17AF7ABB" w14:textId="77777777" w:rsidR="0058459C" w:rsidRDefault="0058459C" w:rsidP="00D20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DF24E" w14:textId="77777777" w:rsidR="0058459C" w:rsidRDefault="0058459C" w:rsidP="00D20AF4">
      <w:pPr>
        <w:spacing w:after="0" w:line="240" w:lineRule="auto"/>
      </w:pPr>
      <w:r>
        <w:separator/>
      </w:r>
    </w:p>
  </w:footnote>
  <w:footnote w:type="continuationSeparator" w:id="0">
    <w:p w14:paraId="1427E8D8" w14:textId="77777777" w:rsidR="0058459C" w:rsidRDefault="0058459C" w:rsidP="00D20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8F2AA" w14:textId="7851FA46" w:rsidR="00D20AF4" w:rsidRDefault="001459A2">
    <w:pPr>
      <w:pStyle w:val="Header"/>
    </w:pPr>
    <w:r w:rsidRPr="001459A2">
      <w:drawing>
        <wp:inline distT="0" distB="0" distL="0" distR="0" wp14:anchorId="3EA5C11A" wp14:editId="7F298EA3">
          <wp:extent cx="516835" cy="688903"/>
          <wp:effectExtent l="0" t="0" r="0" b="0"/>
          <wp:docPr id="3870834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612" cy="695271"/>
                  </a:xfrm>
                  <a:prstGeom prst="rect">
                    <a:avLst/>
                  </a:prstGeom>
                  <a:noFill/>
                  <a:ln>
                    <a:noFill/>
                  </a:ln>
                </pic:spPr>
              </pic:pic>
            </a:graphicData>
          </a:graphic>
        </wp:inline>
      </w:drawing>
    </w:r>
    <w:r w:rsidR="00D20AF4">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45D"/>
    <w:multiLevelType w:val="hybridMultilevel"/>
    <w:tmpl w:val="7062E3AC"/>
    <w:lvl w:ilvl="0" w:tplc="2A02F7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3444B"/>
    <w:multiLevelType w:val="hybridMultilevel"/>
    <w:tmpl w:val="6FEE93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B10B82"/>
    <w:multiLevelType w:val="hybridMultilevel"/>
    <w:tmpl w:val="306C2A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811BA"/>
    <w:multiLevelType w:val="hybridMultilevel"/>
    <w:tmpl w:val="6B54EF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B46A7C"/>
    <w:multiLevelType w:val="hybridMultilevel"/>
    <w:tmpl w:val="F392BA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3E2763"/>
    <w:multiLevelType w:val="multilevel"/>
    <w:tmpl w:val="8A64C58A"/>
    <w:lvl w:ilvl="0">
      <w:start w:val="1"/>
      <w:numFmt w:val="upp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2CF2767F"/>
    <w:multiLevelType w:val="hybridMultilevel"/>
    <w:tmpl w:val="73723E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AB0A6F"/>
    <w:multiLevelType w:val="hybridMultilevel"/>
    <w:tmpl w:val="CBEA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952865"/>
    <w:multiLevelType w:val="hybridMultilevel"/>
    <w:tmpl w:val="B0BC93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4A0475"/>
    <w:multiLevelType w:val="hybridMultilevel"/>
    <w:tmpl w:val="1EBA4B28"/>
    <w:lvl w:ilvl="0" w:tplc="BF104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587043"/>
    <w:multiLevelType w:val="hybridMultilevel"/>
    <w:tmpl w:val="AD9CEAF8"/>
    <w:lvl w:ilvl="0" w:tplc="2A02F76C">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5750F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463B06"/>
    <w:multiLevelType w:val="hybridMultilevel"/>
    <w:tmpl w:val="48765A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E343F0"/>
    <w:multiLevelType w:val="hybridMultilevel"/>
    <w:tmpl w:val="7E1C73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B5798E"/>
    <w:multiLevelType w:val="hybridMultilevel"/>
    <w:tmpl w:val="773242F8"/>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746744"/>
    <w:multiLevelType w:val="hybridMultilevel"/>
    <w:tmpl w:val="D79C0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70169">
    <w:abstractNumId w:val="15"/>
  </w:num>
  <w:num w:numId="2" w16cid:durableId="962618365">
    <w:abstractNumId w:val="3"/>
  </w:num>
  <w:num w:numId="3" w16cid:durableId="1049493769">
    <w:abstractNumId w:val="8"/>
  </w:num>
  <w:num w:numId="4" w16cid:durableId="325087500">
    <w:abstractNumId w:val="2"/>
  </w:num>
  <w:num w:numId="5" w16cid:durableId="1674916164">
    <w:abstractNumId w:val="1"/>
  </w:num>
  <w:num w:numId="6" w16cid:durableId="1806509380">
    <w:abstractNumId w:val="11"/>
  </w:num>
  <w:num w:numId="7" w16cid:durableId="1041438022">
    <w:abstractNumId w:val="5"/>
  </w:num>
  <w:num w:numId="8" w16cid:durableId="1858348238">
    <w:abstractNumId w:val="6"/>
  </w:num>
  <w:num w:numId="9" w16cid:durableId="1185512123">
    <w:abstractNumId w:val="12"/>
  </w:num>
  <w:num w:numId="10" w16cid:durableId="1535727279">
    <w:abstractNumId w:val="13"/>
  </w:num>
  <w:num w:numId="11" w16cid:durableId="1789084585">
    <w:abstractNumId w:val="4"/>
  </w:num>
  <w:num w:numId="12" w16cid:durableId="1294015828">
    <w:abstractNumId w:val="9"/>
  </w:num>
  <w:num w:numId="13" w16cid:durableId="829834087">
    <w:abstractNumId w:val="0"/>
  </w:num>
  <w:num w:numId="14" w16cid:durableId="1215847248">
    <w:abstractNumId w:val="7"/>
  </w:num>
  <w:num w:numId="15" w16cid:durableId="495921005">
    <w:abstractNumId w:val="14"/>
  </w:num>
  <w:num w:numId="16" w16cid:durableId="2623419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08"/>
    <w:rsid w:val="00012479"/>
    <w:rsid w:val="00042CE8"/>
    <w:rsid w:val="000B0DA2"/>
    <w:rsid w:val="000C7094"/>
    <w:rsid w:val="000D1831"/>
    <w:rsid w:val="000E3368"/>
    <w:rsid w:val="00110549"/>
    <w:rsid w:val="00110D15"/>
    <w:rsid w:val="00143F14"/>
    <w:rsid w:val="001459A2"/>
    <w:rsid w:val="00172299"/>
    <w:rsid w:val="001A5CFD"/>
    <w:rsid w:val="001D006E"/>
    <w:rsid w:val="00250758"/>
    <w:rsid w:val="002621EC"/>
    <w:rsid w:val="00292292"/>
    <w:rsid w:val="00293BE1"/>
    <w:rsid w:val="002A05E9"/>
    <w:rsid w:val="002A7218"/>
    <w:rsid w:val="002D00DB"/>
    <w:rsid w:val="002D1042"/>
    <w:rsid w:val="002E605A"/>
    <w:rsid w:val="002F661F"/>
    <w:rsid w:val="00364F92"/>
    <w:rsid w:val="0037787B"/>
    <w:rsid w:val="00391F6E"/>
    <w:rsid w:val="003947CB"/>
    <w:rsid w:val="003D498A"/>
    <w:rsid w:val="003F47BA"/>
    <w:rsid w:val="0040664E"/>
    <w:rsid w:val="004425C7"/>
    <w:rsid w:val="00443E49"/>
    <w:rsid w:val="00492F9D"/>
    <w:rsid w:val="004A3216"/>
    <w:rsid w:val="004F30EB"/>
    <w:rsid w:val="00530991"/>
    <w:rsid w:val="00537BAA"/>
    <w:rsid w:val="0058063E"/>
    <w:rsid w:val="0058459C"/>
    <w:rsid w:val="005B724E"/>
    <w:rsid w:val="005C1408"/>
    <w:rsid w:val="005E045C"/>
    <w:rsid w:val="005E400C"/>
    <w:rsid w:val="0061571D"/>
    <w:rsid w:val="00662392"/>
    <w:rsid w:val="006A72BF"/>
    <w:rsid w:val="006C1A6E"/>
    <w:rsid w:val="006E39DF"/>
    <w:rsid w:val="00700AA9"/>
    <w:rsid w:val="0070172B"/>
    <w:rsid w:val="00711DA2"/>
    <w:rsid w:val="00747221"/>
    <w:rsid w:val="00752DF5"/>
    <w:rsid w:val="00773AEF"/>
    <w:rsid w:val="007B3D25"/>
    <w:rsid w:val="007D5337"/>
    <w:rsid w:val="007D6B18"/>
    <w:rsid w:val="007F3305"/>
    <w:rsid w:val="008035B5"/>
    <w:rsid w:val="00822E45"/>
    <w:rsid w:val="008A40C3"/>
    <w:rsid w:val="008A67B2"/>
    <w:rsid w:val="008D6315"/>
    <w:rsid w:val="008E4FFB"/>
    <w:rsid w:val="008F6BD8"/>
    <w:rsid w:val="00903231"/>
    <w:rsid w:val="009546B7"/>
    <w:rsid w:val="009570E7"/>
    <w:rsid w:val="00997B8C"/>
    <w:rsid w:val="009C4414"/>
    <w:rsid w:val="009C72F5"/>
    <w:rsid w:val="009F751D"/>
    <w:rsid w:val="00A4013D"/>
    <w:rsid w:val="00A71970"/>
    <w:rsid w:val="00A9113C"/>
    <w:rsid w:val="00AC62D5"/>
    <w:rsid w:val="00AD21CA"/>
    <w:rsid w:val="00AE4738"/>
    <w:rsid w:val="00B04F05"/>
    <w:rsid w:val="00B24B2A"/>
    <w:rsid w:val="00B70468"/>
    <w:rsid w:val="00B82754"/>
    <w:rsid w:val="00BC5C94"/>
    <w:rsid w:val="00BD22A9"/>
    <w:rsid w:val="00C0131F"/>
    <w:rsid w:val="00C25A95"/>
    <w:rsid w:val="00C6407D"/>
    <w:rsid w:val="00C732BC"/>
    <w:rsid w:val="00C73D6B"/>
    <w:rsid w:val="00D20AF4"/>
    <w:rsid w:val="00D230EA"/>
    <w:rsid w:val="00D45128"/>
    <w:rsid w:val="00D566A0"/>
    <w:rsid w:val="00DA1414"/>
    <w:rsid w:val="00DA61F6"/>
    <w:rsid w:val="00DE34E8"/>
    <w:rsid w:val="00DE69DD"/>
    <w:rsid w:val="00DE7884"/>
    <w:rsid w:val="00DF36C8"/>
    <w:rsid w:val="00DF6789"/>
    <w:rsid w:val="00E13769"/>
    <w:rsid w:val="00E22B9B"/>
    <w:rsid w:val="00E55601"/>
    <w:rsid w:val="00EA5E22"/>
    <w:rsid w:val="00EF6C93"/>
    <w:rsid w:val="00F01889"/>
    <w:rsid w:val="00F12A6E"/>
    <w:rsid w:val="00F31633"/>
    <w:rsid w:val="00FC4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1F785"/>
  <w15:chartTrackingRefBased/>
  <w15:docId w15:val="{5F5FC816-0C98-45DE-BFB8-769F5A94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408"/>
    <w:rPr>
      <w:color w:val="0563C1" w:themeColor="hyperlink"/>
      <w:u w:val="single"/>
    </w:rPr>
  </w:style>
  <w:style w:type="character" w:styleId="UnresolvedMention">
    <w:name w:val="Unresolved Mention"/>
    <w:basedOn w:val="DefaultParagraphFont"/>
    <w:uiPriority w:val="99"/>
    <w:semiHidden/>
    <w:unhideWhenUsed/>
    <w:rsid w:val="005C1408"/>
    <w:rPr>
      <w:color w:val="605E5C"/>
      <w:shd w:val="clear" w:color="auto" w:fill="E1DFDD"/>
    </w:rPr>
  </w:style>
  <w:style w:type="character" w:styleId="FollowedHyperlink">
    <w:name w:val="FollowedHyperlink"/>
    <w:basedOn w:val="DefaultParagraphFont"/>
    <w:uiPriority w:val="99"/>
    <w:semiHidden/>
    <w:unhideWhenUsed/>
    <w:rsid w:val="00110549"/>
    <w:rPr>
      <w:color w:val="954F72" w:themeColor="followedHyperlink"/>
      <w:u w:val="single"/>
    </w:rPr>
  </w:style>
  <w:style w:type="paragraph" w:styleId="ListParagraph">
    <w:name w:val="List Paragraph"/>
    <w:basedOn w:val="Normal"/>
    <w:uiPriority w:val="34"/>
    <w:qFormat/>
    <w:rsid w:val="00443E49"/>
    <w:pPr>
      <w:ind w:left="720"/>
      <w:contextualSpacing/>
    </w:pPr>
  </w:style>
  <w:style w:type="character" w:customStyle="1" w:styleId="katex-mathml">
    <w:name w:val="katex-mathml"/>
    <w:basedOn w:val="DefaultParagraphFont"/>
    <w:rsid w:val="00172299"/>
  </w:style>
  <w:style w:type="character" w:customStyle="1" w:styleId="delimsizing">
    <w:name w:val="delimsizing"/>
    <w:basedOn w:val="DefaultParagraphFont"/>
    <w:rsid w:val="00172299"/>
  </w:style>
  <w:style w:type="character" w:customStyle="1" w:styleId="mord">
    <w:name w:val="mord"/>
    <w:basedOn w:val="DefaultParagraphFont"/>
    <w:rsid w:val="00172299"/>
  </w:style>
  <w:style w:type="character" w:customStyle="1" w:styleId="vlist-s">
    <w:name w:val="vlist-s"/>
    <w:basedOn w:val="DefaultParagraphFont"/>
    <w:rsid w:val="00172299"/>
  </w:style>
  <w:style w:type="character" w:customStyle="1" w:styleId="mbin">
    <w:name w:val="mbin"/>
    <w:basedOn w:val="DefaultParagraphFont"/>
    <w:rsid w:val="00172299"/>
  </w:style>
  <w:style w:type="paragraph" w:styleId="Header">
    <w:name w:val="header"/>
    <w:basedOn w:val="Normal"/>
    <w:link w:val="HeaderChar"/>
    <w:uiPriority w:val="99"/>
    <w:unhideWhenUsed/>
    <w:rsid w:val="00D20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AF4"/>
  </w:style>
  <w:style w:type="paragraph" w:styleId="Footer">
    <w:name w:val="footer"/>
    <w:basedOn w:val="Normal"/>
    <w:link w:val="FooterChar"/>
    <w:uiPriority w:val="99"/>
    <w:unhideWhenUsed/>
    <w:rsid w:val="00D20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395178">
      <w:bodyDiv w:val="1"/>
      <w:marLeft w:val="0"/>
      <w:marRight w:val="0"/>
      <w:marTop w:val="0"/>
      <w:marBottom w:val="0"/>
      <w:divBdr>
        <w:top w:val="none" w:sz="0" w:space="0" w:color="auto"/>
        <w:left w:val="none" w:sz="0" w:space="0" w:color="auto"/>
        <w:bottom w:val="none" w:sz="0" w:space="0" w:color="auto"/>
        <w:right w:val="none" w:sz="0" w:space="0" w:color="auto"/>
      </w:divBdr>
    </w:div>
    <w:div w:id="635068134">
      <w:bodyDiv w:val="1"/>
      <w:marLeft w:val="0"/>
      <w:marRight w:val="0"/>
      <w:marTop w:val="0"/>
      <w:marBottom w:val="0"/>
      <w:divBdr>
        <w:top w:val="none" w:sz="0" w:space="0" w:color="auto"/>
        <w:left w:val="none" w:sz="0" w:space="0" w:color="auto"/>
        <w:bottom w:val="none" w:sz="0" w:space="0" w:color="auto"/>
        <w:right w:val="none" w:sz="0" w:space="0" w:color="auto"/>
      </w:divBdr>
    </w:div>
    <w:div w:id="760831306">
      <w:bodyDiv w:val="1"/>
      <w:marLeft w:val="0"/>
      <w:marRight w:val="0"/>
      <w:marTop w:val="0"/>
      <w:marBottom w:val="0"/>
      <w:divBdr>
        <w:top w:val="none" w:sz="0" w:space="0" w:color="auto"/>
        <w:left w:val="none" w:sz="0" w:space="0" w:color="auto"/>
        <w:bottom w:val="none" w:sz="0" w:space="0" w:color="auto"/>
        <w:right w:val="none" w:sz="0" w:space="0" w:color="auto"/>
      </w:divBdr>
    </w:div>
    <w:div w:id="784613949">
      <w:bodyDiv w:val="1"/>
      <w:marLeft w:val="0"/>
      <w:marRight w:val="0"/>
      <w:marTop w:val="0"/>
      <w:marBottom w:val="0"/>
      <w:divBdr>
        <w:top w:val="none" w:sz="0" w:space="0" w:color="auto"/>
        <w:left w:val="none" w:sz="0" w:space="0" w:color="auto"/>
        <w:bottom w:val="none" w:sz="0" w:space="0" w:color="auto"/>
        <w:right w:val="none" w:sz="0" w:space="0" w:color="auto"/>
      </w:divBdr>
    </w:div>
    <w:div w:id="1052921001">
      <w:bodyDiv w:val="1"/>
      <w:marLeft w:val="0"/>
      <w:marRight w:val="0"/>
      <w:marTop w:val="0"/>
      <w:marBottom w:val="0"/>
      <w:divBdr>
        <w:top w:val="none" w:sz="0" w:space="0" w:color="auto"/>
        <w:left w:val="none" w:sz="0" w:space="0" w:color="auto"/>
        <w:bottom w:val="none" w:sz="0" w:space="0" w:color="auto"/>
        <w:right w:val="none" w:sz="0" w:space="0" w:color="auto"/>
      </w:divBdr>
    </w:div>
    <w:div w:id="1455564550">
      <w:bodyDiv w:val="1"/>
      <w:marLeft w:val="0"/>
      <w:marRight w:val="0"/>
      <w:marTop w:val="0"/>
      <w:marBottom w:val="0"/>
      <w:divBdr>
        <w:top w:val="none" w:sz="0" w:space="0" w:color="auto"/>
        <w:left w:val="none" w:sz="0" w:space="0" w:color="auto"/>
        <w:bottom w:val="none" w:sz="0" w:space="0" w:color="auto"/>
        <w:right w:val="none" w:sz="0" w:space="0" w:color="auto"/>
      </w:divBdr>
    </w:div>
    <w:div w:id="1765766518">
      <w:bodyDiv w:val="1"/>
      <w:marLeft w:val="0"/>
      <w:marRight w:val="0"/>
      <w:marTop w:val="0"/>
      <w:marBottom w:val="0"/>
      <w:divBdr>
        <w:top w:val="none" w:sz="0" w:space="0" w:color="auto"/>
        <w:left w:val="none" w:sz="0" w:space="0" w:color="auto"/>
        <w:bottom w:val="none" w:sz="0" w:space="0" w:color="auto"/>
        <w:right w:val="none" w:sz="0" w:space="0" w:color="auto"/>
      </w:divBdr>
    </w:div>
    <w:div w:id="194873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2470</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Loans Arena</dc:creator>
  <cp:keywords/>
  <dc:description/>
  <cp:lastModifiedBy>Xanthe Lloyd</cp:lastModifiedBy>
  <cp:revision>4</cp:revision>
  <dcterms:created xsi:type="dcterms:W3CDTF">2024-03-15T14:30:00Z</dcterms:created>
  <dcterms:modified xsi:type="dcterms:W3CDTF">2024-10-10T09:03:00Z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955be5e7ef4129c7c43164aa4d76e94210686f736de00b56dad80060229982fe</vt:lpwstr>
  </property>
</Properties>
</file>